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466" w:rsidRPr="000C4CDD" w:rsidRDefault="00F21466" w:rsidP="00F21466">
      <w:pPr>
        <w:pageBreakBefore/>
        <w:jc w:val="right"/>
        <w:rPr>
          <w:b/>
          <w:smallCaps/>
        </w:rPr>
      </w:pPr>
      <w:r w:rsidRPr="000C4CDD">
        <w:rPr>
          <w:b/>
          <w:smallCaps/>
        </w:rPr>
        <w:t xml:space="preserve">Приложение </w:t>
      </w:r>
      <w:r>
        <w:rPr>
          <w:b/>
          <w:smallCaps/>
        </w:rPr>
        <w:t>2</w:t>
      </w:r>
      <w:r w:rsidRPr="000C4CDD">
        <w:rPr>
          <w:b/>
          <w:smallCaps/>
        </w:rPr>
        <w:t>.</w:t>
      </w:r>
      <w:r>
        <w:rPr>
          <w:b/>
          <w:smallCaps/>
        </w:rPr>
        <w:t>4.(11)</w:t>
      </w:r>
    </w:p>
    <w:p w:rsidR="00F21466" w:rsidRPr="000C4CDD" w:rsidRDefault="00F21466" w:rsidP="00F21466">
      <w:pPr>
        <w:jc w:val="right"/>
        <w:rPr>
          <w:b/>
          <w:smallCaps/>
        </w:rPr>
      </w:pPr>
    </w:p>
    <w:p w:rsidR="00F21466" w:rsidRPr="000C4CDD" w:rsidRDefault="00F21466" w:rsidP="00F21466">
      <w:pPr>
        <w:jc w:val="right"/>
        <w:rPr>
          <w:b/>
        </w:rPr>
      </w:pPr>
    </w:p>
    <w:p w:rsidR="00F21466" w:rsidRPr="000C4CDD" w:rsidRDefault="00F21466" w:rsidP="00F21466">
      <w:pPr>
        <w:jc w:val="center"/>
        <w:rPr>
          <w:b/>
        </w:rPr>
      </w:pPr>
      <w:r w:rsidRPr="000C4CDD">
        <w:rPr>
          <w:b/>
        </w:rPr>
        <w:t xml:space="preserve">ПЕРЕЧЕНЬ ДОКУМЕНТОВ </w:t>
      </w:r>
    </w:p>
    <w:p w:rsidR="00F21466" w:rsidRPr="000C4CDD" w:rsidRDefault="00F21466" w:rsidP="00F21466">
      <w:pPr>
        <w:jc w:val="center"/>
        <w:rPr>
          <w:b/>
        </w:rPr>
      </w:pPr>
      <w:r w:rsidRPr="000C4CDD">
        <w:rPr>
          <w:b/>
        </w:rPr>
        <w:t>при смене состава участников /акционеров юридического лица</w:t>
      </w:r>
    </w:p>
    <w:p w:rsidR="00F21466" w:rsidRPr="000C4CDD" w:rsidRDefault="00F21466" w:rsidP="00F21466">
      <w:pPr>
        <w:jc w:val="center"/>
      </w:pPr>
    </w:p>
    <w:p w:rsidR="00F21466" w:rsidRPr="000C4CDD" w:rsidRDefault="00F21466" w:rsidP="00F21466">
      <w:pPr>
        <w:jc w:val="right"/>
        <w:rPr>
          <w:b/>
          <w:smallCaps/>
        </w:rPr>
      </w:pPr>
    </w:p>
    <w:p w:rsidR="00F21466" w:rsidRPr="000C4CDD" w:rsidRDefault="00F21466" w:rsidP="00F21466">
      <w:pPr>
        <w:jc w:val="right"/>
        <w:rPr>
          <w:b/>
          <w:smallCaps/>
        </w:rPr>
      </w:pPr>
    </w:p>
    <w:p w:rsidR="00F21466" w:rsidRPr="001E6776" w:rsidRDefault="00F21466" w:rsidP="00F21466">
      <w:pPr>
        <w:numPr>
          <w:ilvl w:val="0"/>
          <w:numId w:val="1"/>
        </w:numPr>
        <w:tabs>
          <w:tab w:val="clear" w:pos="360"/>
          <w:tab w:val="num" w:pos="284"/>
        </w:tabs>
        <w:jc w:val="both"/>
      </w:pPr>
      <w:r w:rsidRPr="001E6776">
        <w:t>Текст изменений в устав /Новая редакция устава</w:t>
      </w:r>
      <w:r w:rsidRPr="00442202">
        <w:rPr>
          <w:sz w:val="20"/>
          <w:szCs w:val="20"/>
        </w:rPr>
        <w:t>*</w:t>
      </w:r>
      <w:r w:rsidRPr="001E6776">
        <w:t>;</w:t>
      </w:r>
    </w:p>
    <w:p w:rsidR="00F21466" w:rsidRPr="001E6776" w:rsidRDefault="00F21466" w:rsidP="00F21466">
      <w:pPr>
        <w:numPr>
          <w:ilvl w:val="0"/>
          <w:numId w:val="1"/>
        </w:numPr>
        <w:tabs>
          <w:tab w:val="clear" w:pos="360"/>
          <w:tab w:val="num" w:pos="284"/>
        </w:tabs>
        <w:jc w:val="both"/>
      </w:pPr>
      <w:r w:rsidRPr="001E6776">
        <w:t>Документы, которыми были утверждены данные изменения;</w:t>
      </w:r>
    </w:p>
    <w:p w:rsidR="00F21466" w:rsidRPr="001E6776" w:rsidRDefault="00F21466" w:rsidP="00F21466">
      <w:pPr>
        <w:pStyle w:val="a3"/>
        <w:numPr>
          <w:ilvl w:val="0"/>
          <w:numId w:val="1"/>
        </w:numPr>
        <w:tabs>
          <w:tab w:val="clear" w:pos="360"/>
          <w:tab w:val="clear" w:pos="9639"/>
          <w:tab w:val="num" w:pos="284"/>
        </w:tabs>
        <w:ind w:left="284" w:hanging="284"/>
        <w:jc w:val="both"/>
        <w:rPr>
          <w:b w:val="0"/>
          <w:bCs/>
          <w:sz w:val="24"/>
          <w:szCs w:val="24"/>
        </w:rPr>
      </w:pPr>
      <w:r w:rsidRPr="001E6776">
        <w:rPr>
          <w:b w:val="0"/>
          <w:sz w:val="24"/>
          <w:szCs w:val="24"/>
        </w:rPr>
        <w:t xml:space="preserve">Свидетельство о внесении изменений в Единый государственный реестр юридических лиц.  </w:t>
      </w:r>
      <w:r w:rsidRPr="001E6776">
        <w:rPr>
          <w:b w:val="0"/>
          <w:bCs/>
          <w:sz w:val="24"/>
          <w:szCs w:val="24"/>
        </w:rPr>
        <w:t>Для изменения, зарегистрированного после 04.07.2013г.- Лист записи Единого государственного реестра юридических лиц</w:t>
      </w:r>
      <w:r w:rsidRPr="001E6776">
        <w:rPr>
          <w:sz w:val="24"/>
          <w:szCs w:val="24"/>
        </w:rPr>
        <w:t xml:space="preserve"> </w:t>
      </w:r>
      <w:r w:rsidRPr="001E6776">
        <w:rPr>
          <w:b w:val="0"/>
          <w:sz w:val="24"/>
          <w:szCs w:val="24"/>
        </w:rPr>
        <w:t>о внесении изменений в Единый государственный реестр юридических лиц;</w:t>
      </w:r>
    </w:p>
    <w:p w:rsidR="00F21466" w:rsidRPr="001E6776" w:rsidRDefault="00F21466" w:rsidP="00F21466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1E6776">
        <w:rPr>
          <w:b w:val="0"/>
          <w:sz w:val="24"/>
          <w:szCs w:val="24"/>
        </w:rPr>
        <w:t>Список участников/выписка из реестра акционеров общества, составленная на дату предоставления документов в Банк;</w:t>
      </w:r>
    </w:p>
    <w:p w:rsidR="00F21466" w:rsidRDefault="00F21466" w:rsidP="00F21466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1E6776">
        <w:rPr>
          <w:b w:val="0"/>
          <w:sz w:val="24"/>
          <w:szCs w:val="24"/>
        </w:rPr>
        <w:t>Выписка из Единого государственного реестра юридических лиц, выданная не более чем за 10 рабочих дней до даты предоставления документов в Банк;</w:t>
      </w:r>
    </w:p>
    <w:p w:rsidR="00F21466" w:rsidRPr="009E24BC" w:rsidRDefault="00F21466" w:rsidP="00F21466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9E24BC">
        <w:rPr>
          <w:b w:val="0"/>
          <w:sz w:val="24"/>
          <w:szCs w:val="24"/>
          <w:lang w:val="ru-RU"/>
        </w:rPr>
        <w:t>Опросный лист клиента юридического лица</w:t>
      </w:r>
    </w:p>
    <w:p w:rsidR="00F21466" w:rsidRPr="009E24BC" w:rsidRDefault="00F21466" w:rsidP="00F21466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9E24BC">
        <w:rPr>
          <w:b w:val="0"/>
          <w:sz w:val="24"/>
          <w:szCs w:val="24"/>
          <w:lang w:val="ru-RU"/>
        </w:rPr>
        <w:t>Анкета бенифицарного владельца</w:t>
      </w:r>
    </w:p>
    <w:p w:rsidR="00F21466" w:rsidRPr="001E6776" w:rsidRDefault="00F21466" w:rsidP="00F21466">
      <w:pPr>
        <w:pStyle w:val="a3"/>
        <w:tabs>
          <w:tab w:val="clear" w:pos="9639"/>
        </w:tabs>
        <w:ind w:left="0" w:firstLine="284"/>
        <w:jc w:val="both"/>
        <w:rPr>
          <w:b w:val="0"/>
          <w:sz w:val="24"/>
          <w:szCs w:val="24"/>
        </w:rPr>
      </w:pPr>
    </w:p>
    <w:p w:rsidR="00F21466" w:rsidRPr="001E6776" w:rsidRDefault="00F21466" w:rsidP="00F21466">
      <w:pPr>
        <w:jc w:val="both"/>
        <w:rPr>
          <w:b/>
          <w:u w:val="single"/>
        </w:rPr>
      </w:pPr>
      <w:r w:rsidRPr="001E6776">
        <w:rPr>
          <w:b/>
          <w:u w:val="single"/>
        </w:rPr>
        <w:t>Дополнительно:</w:t>
      </w:r>
    </w:p>
    <w:p w:rsidR="00F21466" w:rsidRPr="001E6776" w:rsidRDefault="00F21466" w:rsidP="00F21466">
      <w:pPr>
        <w:pStyle w:val="a3"/>
        <w:numPr>
          <w:ilvl w:val="0"/>
          <w:numId w:val="1"/>
        </w:numPr>
        <w:tabs>
          <w:tab w:val="clear" w:pos="9639"/>
        </w:tabs>
        <w:jc w:val="both"/>
        <w:rPr>
          <w:b w:val="0"/>
          <w:sz w:val="24"/>
          <w:szCs w:val="24"/>
        </w:rPr>
      </w:pPr>
      <w:r w:rsidRPr="001E6776">
        <w:rPr>
          <w:b w:val="0"/>
          <w:sz w:val="24"/>
          <w:szCs w:val="24"/>
        </w:rPr>
        <w:t>Иные документы, необходимые Банку для внесения изменений в досье клиента.</w:t>
      </w:r>
    </w:p>
    <w:p w:rsidR="00F21466" w:rsidRPr="001E6776" w:rsidRDefault="00F21466" w:rsidP="00F21466">
      <w:pPr>
        <w:pStyle w:val="a3"/>
        <w:tabs>
          <w:tab w:val="clear" w:pos="9639"/>
        </w:tabs>
        <w:ind w:left="0" w:firstLine="284"/>
        <w:jc w:val="both"/>
        <w:rPr>
          <w:b w:val="0"/>
          <w:sz w:val="24"/>
          <w:szCs w:val="24"/>
        </w:rPr>
      </w:pPr>
    </w:p>
    <w:p w:rsidR="00F21466" w:rsidRPr="001E6776" w:rsidRDefault="00F21466" w:rsidP="00F21466">
      <w:pPr>
        <w:jc w:val="both"/>
        <w:rPr>
          <w:b/>
        </w:rPr>
      </w:pPr>
      <w:r w:rsidRPr="001E6776">
        <w:rPr>
          <w:b/>
        </w:rPr>
        <w:t>ПАМЯТКА ДЛЯ КЛИЕНТА</w:t>
      </w:r>
    </w:p>
    <w:p w:rsidR="00F21466" w:rsidRPr="001E6776" w:rsidRDefault="00F21466" w:rsidP="00F21466">
      <w:pPr>
        <w:pStyle w:val="a3"/>
        <w:tabs>
          <w:tab w:val="clear" w:pos="9639"/>
        </w:tabs>
        <w:ind w:left="0" w:firstLine="284"/>
        <w:jc w:val="both"/>
        <w:rPr>
          <w:b w:val="0"/>
          <w:sz w:val="24"/>
          <w:szCs w:val="24"/>
        </w:rPr>
      </w:pPr>
    </w:p>
    <w:p w:rsidR="00F21466" w:rsidRPr="001E6776" w:rsidRDefault="00F21466" w:rsidP="00F21466">
      <w:pPr>
        <w:jc w:val="both"/>
        <w:rPr>
          <w:i/>
        </w:rPr>
      </w:pPr>
      <w:r w:rsidRPr="001E6776">
        <w:rPr>
          <w:u w:val="single"/>
        </w:rPr>
        <w:t>1</w:t>
      </w:r>
      <w:r w:rsidRPr="001E6776">
        <w:rPr>
          <w:i/>
          <w:u w:val="single"/>
        </w:rPr>
        <w:t>. Документы могут быть представлены в Банк:</w:t>
      </w:r>
      <w:r w:rsidRPr="001E6776">
        <w:rPr>
          <w:i/>
        </w:rPr>
        <w:t xml:space="preserve"> </w:t>
      </w:r>
    </w:p>
    <w:p w:rsidR="00F21466" w:rsidRPr="001E6776" w:rsidRDefault="00F21466" w:rsidP="00F21466">
      <w:pPr>
        <w:numPr>
          <w:ilvl w:val="0"/>
          <w:numId w:val="2"/>
        </w:numPr>
        <w:ind w:left="0" w:firstLine="567"/>
        <w:jc w:val="both"/>
      </w:pPr>
      <w:r>
        <w:t xml:space="preserve"> </w:t>
      </w:r>
      <w:r w:rsidRPr="001E6776">
        <w:t>единоличным исполнительным органом клиента, имеющим право действовать от имени юридического лица без доверенности;</w:t>
      </w:r>
    </w:p>
    <w:p w:rsidR="00F21466" w:rsidRPr="001E6776" w:rsidRDefault="00F21466" w:rsidP="00F21466">
      <w:pPr>
        <w:numPr>
          <w:ilvl w:val="0"/>
          <w:numId w:val="2"/>
        </w:numPr>
        <w:ind w:left="0" w:firstLine="567"/>
        <w:jc w:val="both"/>
        <w:rPr>
          <w:rFonts w:eastAsia="SimSun"/>
          <w:b/>
        </w:rPr>
      </w:pPr>
      <w:r>
        <w:t xml:space="preserve"> </w:t>
      </w:r>
      <w:r w:rsidRPr="001E6776">
        <w:t>лицом, являющимся представителем клиента, на основании доверенности.</w:t>
      </w:r>
    </w:p>
    <w:p w:rsidR="00F21466" w:rsidRPr="001E6776" w:rsidRDefault="00F21466" w:rsidP="00F21466">
      <w:pPr>
        <w:jc w:val="both"/>
        <w:rPr>
          <w:i/>
          <w:u w:val="single"/>
        </w:rPr>
      </w:pPr>
      <w:r w:rsidRPr="001E6776">
        <w:rPr>
          <w:u w:val="single"/>
        </w:rPr>
        <w:t>2.</w:t>
      </w:r>
      <w:r w:rsidRPr="001E6776">
        <w:rPr>
          <w:i/>
          <w:u w:val="single"/>
        </w:rPr>
        <w:t xml:space="preserve"> Форма предоставления документов.</w:t>
      </w:r>
    </w:p>
    <w:p w:rsidR="00F21466" w:rsidRPr="001E6776" w:rsidRDefault="00F21466" w:rsidP="00F21466">
      <w:pPr>
        <w:autoSpaceDE w:val="0"/>
        <w:autoSpaceDN w:val="0"/>
        <w:adjustRightInd w:val="0"/>
        <w:ind w:firstLine="567"/>
        <w:jc w:val="both"/>
      </w:pPr>
      <w:r w:rsidRPr="001E6776">
        <w:t xml:space="preserve">   Клиент  предоставляет в Банк оригиналы документов или их копии, заверенные в порядке, установленном законодательством Российской Федерации.</w:t>
      </w:r>
    </w:p>
    <w:p w:rsidR="00F21466" w:rsidRPr="001E6776" w:rsidRDefault="00F21466" w:rsidP="00F21466">
      <w:pPr>
        <w:autoSpaceDE w:val="0"/>
        <w:autoSpaceDN w:val="0"/>
        <w:adjustRightInd w:val="0"/>
        <w:ind w:firstLine="567"/>
        <w:jc w:val="both"/>
      </w:pPr>
      <w:r w:rsidRPr="001E6776">
        <w:t xml:space="preserve">   При предоставлении в Банк оригинала устава дополнительно для  сопоставления должна быть предоставлена копия, заверенная регистрирующим органом.</w:t>
      </w:r>
    </w:p>
    <w:p w:rsidR="00F21466" w:rsidRPr="001E6776" w:rsidRDefault="00F21466" w:rsidP="00F21466">
      <w:pPr>
        <w:ind w:firstLine="567"/>
        <w:jc w:val="both"/>
      </w:pPr>
      <w:r w:rsidRPr="001E6776">
        <w:t xml:space="preserve">   Банк принимает копии документов в следующем порядке:</w:t>
      </w:r>
    </w:p>
    <w:p w:rsidR="00F21466" w:rsidRPr="001E6776" w:rsidRDefault="00F21466" w:rsidP="00F21466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</w:pPr>
      <w:r>
        <w:t xml:space="preserve"> </w:t>
      </w:r>
      <w:r w:rsidRPr="001E6776"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F21466" w:rsidRPr="001E6776" w:rsidRDefault="00F21466" w:rsidP="00F21466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</w:pPr>
      <w:r>
        <w:t xml:space="preserve"> </w:t>
      </w:r>
      <w:r w:rsidRPr="001E6776">
        <w:t>копии документов могут быть изготовлены и заверены  Банком при условии предоставления в Банк оригиналов документов. Оплата услуги производится согласно Тарифам</w:t>
      </w:r>
      <w:r>
        <w:t xml:space="preserve"> Банка</w:t>
      </w:r>
      <w:r w:rsidRPr="001E6776">
        <w:t>.</w:t>
      </w:r>
    </w:p>
    <w:p w:rsidR="00F21466" w:rsidRPr="001E6776" w:rsidRDefault="00F21466" w:rsidP="00F21466">
      <w:pPr>
        <w:jc w:val="right"/>
        <w:rPr>
          <w:b/>
          <w:smallCaps/>
        </w:rPr>
      </w:pPr>
    </w:p>
    <w:p w:rsidR="00F21466" w:rsidRPr="000C4CDD" w:rsidRDefault="00F21466" w:rsidP="00F21466">
      <w:pPr>
        <w:jc w:val="right"/>
        <w:rPr>
          <w:b/>
          <w:smallCaps/>
        </w:rPr>
      </w:pPr>
    </w:p>
    <w:p w:rsidR="00F21466" w:rsidRPr="000C4CDD" w:rsidRDefault="00F21466" w:rsidP="00F21466">
      <w:pPr>
        <w:jc w:val="right"/>
        <w:rPr>
          <w:b/>
          <w:smallCaps/>
        </w:rPr>
      </w:pPr>
    </w:p>
    <w:p w:rsidR="00F21466" w:rsidRPr="000C4CDD" w:rsidRDefault="00F21466" w:rsidP="00F21466">
      <w:pPr>
        <w:jc w:val="both"/>
        <w:rPr>
          <w:b/>
          <w:smallCaps/>
        </w:rPr>
      </w:pPr>
    </w:p>
    <w:p w:rsidR="00F21466" w:rsidRPr="000C4CDD" w:rsidRDefault="00F21466" w:rsidP="00F21466">
      <w:pPr>
        <w:jc w:val="both"/>
        <w:rPr>
          <w:b/>
          <w:smallCaps/>
        </w:rPr>
      </w:pPr>
    </w:p>
    <w:p w:rsidR="00F21466" w:rsidRPr="000C4CDD" w:rsidRDefault="00F21466" w:rsidP="00F21466">
      <w:pPr>
        <w:jc w:val="both"/>
        <w:rPr>
          <w:b/>
          <w:smallCaps/>
        </w:rPr>
      </w:pPr>
    </w:p>
    <w:p w:rsidR="00F21466" w:rsidRPr="000C4CDD" w:rsidRDefault="00F21466" w:rsidP="00F21466">
      <w:pPr>
        <w:jc w:val="both"/>
        <w:rPr>
          <w:smallCaps/>
        </w:rPr>
      </w:pPr>
    </w:p>
    <w:p w:rsidR="00F21466" w:rsidRPr="000C4CDD" w:rsidRDefault="00F21466" w:rsidP="00F21466">
      <w:pPr>
        <w:jc w:val="both"/>
        <w:rPr>
          <w:smallCaps/>
        </w:rPr>
      </w:pPr>
      <w:r w:rsidRPr="000C4CDD">
        <w:rPr>
          <w:smallCaps/>
        </w:rPr>
        <w:t>____________________</w:t>
      </w:r>
    </w:p>
    <w:p w:rsidR="00F21466" w:rsidRPr="001E6776" w:rsidRDefault="00F21466" w:rsidP="00F21466">
      <w:pPr>
        <w:rPr>
          <w:sz w:val="20"/>
          <w:szCs w:val="20"/>
        </w:rPr>
      </w:pPr>
      <w:r w:rsidRPr="001E6776">
        <w:rPr>
          <w:sz w:val="20"/>
          <w:szCs w:val="20"/>
        </w:rPr>
        <w:t>*</w:t>
      </w:r>
      <w:r w:rsidRPr="00250DB2">
        <w:t xml:space="preserve"> </w:t>
      </w:r>
      <w:r w:rsidRPr="001E6776">
        <w:rPr>
          <w:sz w:val="20"/>
          <w:szCs w:val="20"/>
        </w:rPr>
        <w:t>предоставляются в случае, если устав в прежней редакции содержал сведения об участниках /акционерах общества.</w:t>
      </w:r>
    </w:p>
    <w:p w:rsidR="009040AB" w:rsidRDefault="00971BFC"/>
    <w:sectPr w:rsidR="0090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231"/>
    <w:multiLevelType w:val="hybridMultilevel"/>
    <w:tmpl w:val="E4AE81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632FA0"/>
    <w:multiLevelType w:val="hybridMultilevel"/>
    <w:tmpl w:val="38706B18"/>
    <w:lvl w:ilvl="0" w:tplc="FCAAC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F8A385B"/>
    <w:multiLevelType w:val="hybridMultilevel"/>
    <w:tmpl w:val="561265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66"/>
    <w:rsid w:val="00766B81"/>
    <w:rsid w:val="00802E1B"/>
    <w:rsid w:val="00971BFC"/>
    <w:rsid w:val="00F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466"/>
    <w:pPr>
      <w:tabs>
        <w:tab w:val="right" w:pos="9639"/>
      </w:tabs>
      <w:ind w:left="-284" w:firstLine="568"/>
    </w:pPr>
    <w:rPr>
      <w:b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2146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2023-11-20T14:16:00Z</dcterms:created>
  <dcterms:modified xsi:type="dcterms:W3CDTF">2023-11-20T14:16:00Z</dcterms:modified>
</cp:coreProperties>
</file>