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49BC" w14:textId="19215DAB" w:rsidR="00770D52" w:rsidRDefault="00770D52">
      <w:pPr>
        <w:spacing w:before="0" w:line="240" w:lineRule="auto"/>
        <w:jc w:val="center"/>
        <w:rPr>
          <w:rFonts w:ascii="Times New Roman" w:hAnsi="Times New Roman" w:cs="Times New Roman"/>
          <w:b/>
          <w:color w:val="000000" w:themeColor="text1"/>
        </w:rPr>
      </w:pPr>
    </w:p>
    <w:p w14:paraId="6BD2D714" w14:textId="427B8B70" w:rsidR="006F397A" w:rsidRPr="007D433D" w:rsidRDefault="006F397A" w:rsidP="006F397A">
      <w:pPr>
        <w:spacing w:before="0" w:line="240" w:lineRule="auto"/>
        <w:ind w:left="4253" w:right="292"/>
        <w:rPr>
          <w:rFonts w:ascii="Times New Roman" w:hAnsi="Times New Roman" w:cs="Times New Roman"/>
          <w:b/>
          <w:sz w:val="20"/>
          <w:szCs w:val="20"/>
        </w:rPr>
      </w:pPr>
      <w:r w:rsidRPr="007D433D">
        <w:rPr>
          <w:rFonts w:ascii="Times New Roman" w:hAnsi="Times New Roman" w:cs="Times New Roman"/>
          <w:b/>
          <w:sz w:val="20"/>
          <w:szCs w:val="20"/>
        </w:rPr>
        <w:t>УТВЕРЖДЕН</w:t>
      </w:r>
      <w:r w:rsidR="003166CE" w:rsidRPr="007D433D">
        <w:rPr>
          <w:rFonts w:ascii="Times New Roman" w:hAnsi="Times New Roman" w:cs="Times New Roman"/>
          <w:b/>
          <w:sz w:val="20"/>
          <w:szCs w:val="20"/>
        </w:rPr>
        <w:t>А</w:t>
      </w:r>
    </w:p>
    <w:p w14:paraId="1291FC0D" w14:textId="77777777" w:rsidR="006F397A" w:rsidRPr="007D433D" w:rsidRDefault="006F397A" w:rsidP="006F397A">
      <w:pPr>
        <w:spacing w:before="0" w:line="240" w:lineRule="auto"/>
        <w:ind w:left="4253" w:right="292"/>
        <w:rPr>
          <w:rFonts w:ascii="Times New Roman" w:hAnsi="Times New Roman" w:cs="Times New Roman"/>
          <w:sz w:val="20"/>
          <w:szCs w:val="20"/>
        </w:rPr>
      </w:pPr>
      <w:r w:rsidRPr="007D433D">
        <w:rPr>
          <w:rFonts w:ascii="Times New Roman" w:hAnsi="Times New Roman" w:cs="Times New Roman"/>
          <w:sz w:val="20"/>
          <w:szCs w:val="20"/>
        </w:rPr>
        <w:t>Решением Правления АКБ «ТЕНДЕР-БАНК» (АО)</w:t>
      </w:r>
    </w:p>
    <w:p w14:paraId="536779DB" w14:textId="47767402" w:rsidR="00770D52" w:rsidRPr="007D433D" w:rsidRDefault="006F397A" w:rsidP="006F397A">
      <w:pPr>
        <w:tabs>
          <w:tab w:val="left" w:pos="0"/>
        </w:tabs>
        <w:spacing w:before="0" w:line="240" w:lineRule="auto"/>
        <w:ind w:left="4253"/>
        <w:rPr>
          <w:rFonts w:ascii="Times New Roman" w:hAnsi="Times New Roman" w:cs="Times New Roman"/>
          <w:b/>
          <w:i/>
          <w:color w:val="000000" w:themeColor="text1"/>
        </w:rPr>
      </w:pPr>
      <w:r w:rsidRPr="007D433D">
        <w:rPr>
          <w:rFonts w:ascii="Times New Roman" w:hAnsi="Times New Roman" w:cs="Times New Roman"/>
          <w:sz w:val="20"/>
          <w:szCs w:val="20"/>
        </w:rPr>
        <w:t xml:space="preserve">Протокол от </w:t>
      </w:r>
      <w:r w:rsidR="00070086">
        <w:rPr>
          <w:rFonts w:ascii="Times New Roman" w:hAnsi="Times New Roman" w:cs="Times New Roman"/>
          <w:sz w:val="20"/>
          <w:szCs w:val="20"/>
        </w:rPr>
        <w:t>21</w:t>
      </w:r>
      <w:r w:rsidR="00AB16E0">
        <w:rPr>
          <w:rFonts w:ascii="Times New Roman" w:hAnsi="Times New Roman" w:cs="Times New Roman"/>
          <w:sz w:val="20"/>
          <w:szCs w:val="20"/>
        </w:rPr>
        <w:t xml:space="preserve"> </w:t>
      </w:r>
      <w:r w:rsidR="00070086">
        <w:rPr>
          <w:rFonts w:ascii="Times New Roman" w:hAnsi="Times New Roman" w:cs="Times New Roman"/>
          <w:sz w:val="20"/>
          <w:szCs w:val="20"/>
        </w:rPr>
        <w:t>апреля</w:t>
      </w:r>
      <w:r w:rsidR="00826393" w:rsidRPr="007D433D">
        <w:rPr>
          <w:rFonts w:ascii="Times New Roman" w:hAnsi="Times New Roman" w:cs="Times New Roman"/>
          <w:sz w:val="20"/>
          <w:szCs w:val="20"/>
        </w:rPr>
        <w:t xml:space="preserve"> </w:t>
      </w:r>
      <w:r w:rsidRPr="007D433D">
        <w:rPr>
          <w:rFonts w:ascii="Times New Roman" w:hAnsi="Times New Roman" w:cs="Times New Roman"/>
          <w:sz w:val="20"/>
          <w:szCs w:val="20"/>
        </w:rPr>
        <w:t>20</w:t>
      </w:r>
      <w:r w:rsidR="000C7010" w:rsidRPr="007D433D">
        <w:rPr>
          <w:rFonts w:ascii="Times New Roman" w:hAnsi="Times New Roman" w:cs="Times New Roman"/>
          <w:sz w:val="20"/>
          <w:szCs w:val="20"/>
        </w:rPr>
        <w:t>2</w:t>
      </w:r>
      <w:r w:rsidR="00070086">
        <w:rPr>
          <w:rFonts w:ascii="Times New Roman" w:hAnsi="Times New Roman" w:cs="Times New Roman"/>
          <w:sz w:val="20"/>
          <w:szCs w:val="20"/>
        </w:rPr>
        <w:t>2</w:t>
      </w:r>
      <w:r w:rsidRPr="007D433D">
        <w:rPr>
          <w:rFonts w:ascii="Times New Roman" w:hAnsi="Times New Roman" w:cs="Times New Roman"/>
          <w:sz w:val="20"/>
          <w:szCs w:val="20"/>
        </w:rPr>
        <w:t>г.</w:t>
      </w:r>
    </w:p>
    <w:p w14:paraId="43BAA2CC" w14:textId="77777777" w:rsidR="00770D52" w:rsidRPr="007D433D" w:rsidRDefault="00770D52">
      <w:pPr>
        <w:tabs>
          <w:tab w:val="left" w:pos="0"/>
        </w:tabs>
        <w:spacing w:before="0" w:line="240" w:lineRule="auto"/>
        <w:ind w:firstLine="4253"/>
        <w:rPr>
          <w:rFonts w:ascii="Times New Roman" w:hAnsi="Times New Roman" w:cs="Times New Roman"/>
          <w:b/>
          <w:color w:val="000000" w:themeColor="text1"/>
          <w:sz w:val="20"/>
          <w:szCs w:val="20"/>
        </w:rPr>
      </w:pPr>
    </w:p>
    <w:p w14:paraId="6A043696" w14:textId="34DE5954" w:rsidR="00770D52" w:rsidRPr="007D433D" w:rsidRDefault="006C2A49">
      <w:pPr>
        <w:tabs>
          <w:tab w:val="left" w:pos="0"/>
        </w:tabs>
        <w:spacing w:before="0" w:line="240" w:lineRule="auto"/>
        <w:ind w:firstLine="4253"/>
        <w:jc w:val="right"/>
        <w:rPr>
          <w:rFonts w:ascii="Times New Roman" w:hAnsi="Times New Roman" w:cs="Times New Roman"/>
          <w:b/>
          <w:color w:val="000000" w:themeColor="text1"/>
          <w:sz w:val="20"/>
          <w:szCs w:val="20"/>
        </w:rPr>
      </w:pPr>
      <w:r w:rsidRPr="007D433D">
        <w:rPr>
          <w:rFonts w:ascii="Times New Roman" w:hAnsi="Times New Roman" w:cs="Times New Roman"/>
          <w:b/>
          <w:color w:val="000000" w:themeColor="text1"/>
          <w:sz w:val="20"/>
          <w:szCs w:val="20"/>
        </w:rPr>
        <w:t>Редакция действует</w:t>
      </w:r>
      <w:r w:rsidR="00D07116" w:rsidRPr="007D433D">
        <w:rPr>
          <w:rFonts w:ascii="Times New Roman" w:hAnsi="Times New Roman" w:cs="Times New Roman"/>
          <w:b/>
          <w:color w:val="000000" w:themeColor="text1"/>
          <w:sz w:val="20"/>
          <w:szCs w:val="20"/>
        </w:rPr>
        <w:t xml:space="preserve"> с </w:t>
      </w:r>
      <w:r w:rsidRPr="007D433D">
        <w:rPr>
          <w:rFonts w:ascii="Times New Roman" w:hAnsi="Times New Roman" w:cs="Times New Roman"/>
          <w:b/>
          <w:color w:val="000000" w:themeColor="text1"/>
          <w:sz w:val="20"/>
          <w:szCs w:val="20"/>
        </w:rPr>
        <w:t>«</w:t>
      </w:r>
      <w:r w:rsidR="003D6DB9">
        <w:rPr>
          <w:rFonts w:ascii="Times New Roman" w:hAnsi="Times New Roman" w:cs="Times New Roman"/>
          <w:b/>
          <w:color w:val="000000" w:themeColor="text1"/>
          <w:sz w:val="20"/>
          <w:szCs w:val="20"/>
        </w:rPr>
        <w:t>27</w:t>
      </w:r>
      <w:r w:rsidRPr="007D433D">
        <w:rPr>
          <w:rFonts w:ascii="Times New Roman" w:hAnsi="Times New Roman" w:cs="Times New Roman"/>
          <w:b/>
          <w:color w:val="000000" w:themeColor="text1"/>
          <w:sz w:val="20"/>
          <w:szCs w:val="20"/>
        </w:rPr>
        <w:t xml:space="preserve">» </w:t>
      </w:r>
      <w:r w:rsidR="003D6DB9">
        <w:rPr>
          <w:rFonts w:ascii="Times New Roman" w:hAnsi="Times New Roman" w:cs="Times New Roman"/>
          <w:b/>
          <w:color w:val="000000" w:themeColor="text1"/>
          <w:sz w:val="20"/>
          <w:szCs w:val="20"/>
        </w:rPr>
        <w:t>апреля</w:t>
      </w:r>
      <w:r w:rsidR="00826393" w:rsidRPr="007D433D">
        <w:rPr>
          <w:rFonts w:ascii="Times New Roman" w:hAnsi="Times New Roman" w:cs="Times New Roman"/>
          <w:b/>
          <w:color w:val="000000" w:themeColor="text1"/>
          <w:sz w:val="20"/>
          <w:szCs w:val="20"/>
        </w:rPr>
        <w:t xml:space="preserve"> </w:t>
      </w:r>
      <w:r w:rsidR="00D07116" w:rsidRPr="007D433D">
        <w:rPr>
          <w:rFonts w:ascii="Times New Roman" w:hAnsi="Times New Roman" w:cs="Times New Roman"/>
          <w:b/>
          <w:color w:val="000000" w:themeColor="text1"/>
          <w:sz w:val="20"/>
          <w:szCs w:val="20"/>
        </w:rPr>
        <w:t>20</w:t>
      </w:r>
      <w:r w:rsidRPr="007D433D">
        <w:rPr>
          <w:rFonts w:ascii="Times New Roman" w:hAnsi="Times New Roman" w:cs="Times New Roman"/>
          <w:b/>
          <w:color w:val="000000" w:themeColor="text1"/>
          <w:sz w:val="20"/>
          <w:szCs w:val="20"/>
        </w:rPr>
        <w:t>2</w:t>
      </w:r>
      <w:r w:rsidR="00070086">
        <w:rPr>
          <w:rFonts w:ascii="Times New Roman" w:hAnsi="Times New Roman" w:cs="Times New Roman"/>
          <w:b/>
          <w:color w:val="000000" w:themeColor="text1"/>
          <w:sz w:val="20"/>
          <w:szCs w:val="20"/>
        </w:rPr>
        <w:t>2</w:t>
      </w:r>
      <w:r w:rsidRPr="007D433D">
        <w:rPr>
          <w:rFonts w:ascii="Times New Roman" w:hAnsi="Times New Roman" w:cs="Times New Roman"/>
          <w:b/>
          <w:color w:val="000000" w:themeColor="text1"/>
          <w:sz w:val="20"/>
          <w:szCs w:val="20"/>
        </w:rPr>
        <w:t xml:space="preserve"> </w:t>
      </w:r>
      <w:r w:rsidR="00D07116" w:rsidRPr="007D433D">
        <w:rPr>
          <w:rFonts w:ascii="Times New Roman" w:hAnsi="Times New Roman" w:cs="Times New Roman"/>
          <w:b/>
          <w:color w:val="000000" w:themeColor="text1"/>
          <w:sz w:val="20"/>
          <w:szCs w:val="20"/>
        </w:rPr>
        <w:t>г.</w:t>
      </w:r>
    </w:p>
    <w:p w14:paraId="3EAF0776" w14:textId="22A43B49" w:rsidR="00770D52" w:rsidRPr="007D433D" w:rsidRDefault="00072FBE">
      <w:pPr>
        <w:spacing w:before="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w:t>
      </w:r>
    </w:p>
    <w:p w14:paraId="5BBE1414" w14:textId="77777777" w:rsidR="00770D52" w:rsidRPr="007D433D" w:rsidRDefault="00D07116">
      <w:pPr>
        <w:pStyle w:val="1"/>
        <w:spacing w:line="240" w:lineRule="auto"/>
        <w:rPr>
          <w:rFonts w:ascii="Times New Roman" w:hAnsi="Times New Roman"/>
          <w:color w:val="000000" w:themeColor="text1"/>
          <w:sz w:val="22"/>
          <w:szCs w:val="22"/>
        </w:rPr>
      </w:pPr>
      <w:r w:rsidRPr="007D433D">
        <w:rPr>
          <w:rFonts w:ascii="Times New Roman" w:hAnsi="Times New Roman"/>
          <w:color w:val="000000" w:themeColor="text1"/>
          <w:sz w:val="22"/>
          <w:szCs w:val="22"/>
        </w:rPr>
        <w:t>ПУБЛИЧНАЯ ОФЕРТА</w:t>
      </w:r>
    </w:p>
    <w:p w14:paraId="261537C8" w14:textId="77777777" w:rsidR="00770D52" w:rsidRPr="007D433D" w:rsidRDefault="00D07116">
      <w:pPr>
        <w:pStyle w:val="1"/>
        <w:spacing w:line="240" w:lineRule="auto"/>
        <w:rPr>
          <w:rFonts w:ascii="Times New Roman" w:hAnsi="Times New Roman"/>
          <w:color w:val="000000" w:themeColor="text1"/>
          <w:sz w:val="22"/>
          <w:szCs w:val="22"/>
        </w:rPr>
      </w:pPr>
      <w:r w:rsidRPr="007D433D">
        <w:rPr>
          <w:rFonts w:ascii="Times New Roman" w:hAnsi="Times New Roman"/>
          <w:color w:val="000000" w:themeColor="text1"/>
          <w:sz w:val="22"/>
          <w:szCs w:val="22"/>
        </w:rPr>
        <w:t>ДОГОВОР БАНКОВСКОГО СЧЕТА</w:t>
      </w:r>
    </w:p>
    <w:p w14:paraId="1709B871" w14:textId="77777777" w:rsidR="00770D52" w:rsidRPr="007D433D" w:rsidRDefault="00D07116">
      <w:pPr>
        <w:pStyle w:val="Default"/>
        <w:jc w:val="center"/>
        <w:rPr>
          <w:color w:val="000000" w:themeColor="text1"/>
          <w:sz w:val="22"/>
          <w:szCs w:val="22"/>
        </w:rPr>
      </w:pPr>
      <w:r w:rsidRPr="007D433D">
        <w:rPr>
          <w:b/>
          <w:caps/>
          <w:color w:val="000000" w:themeColor="text1"/>
          <w:sz w:val="22"/>
          <w:szCs w:val="22"/>
        </w:rPr>
        <w:t>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AF59726" w14:textId="77777777" w:rsidR="00770D52" w:rsidRPr="007D433D" w:rsidRDefault="00770D52">
      <w:pPr>
        <w:pStyle w:val="Default"/>
        <w:rPr>
          <w:color w:val="000000" w:themeColor="text1"/>
          <w:sz w:val="22"/>
          <w:szCs w:val="22"/>
        </w:rPr>
      </w:pPr>
    </w:p>
    <w:p w14:paraId="6AB46D4F" w14:textId="77777777" w:rsidR="00770D52" w:rsidRPr="007D433D" w:rsidRDefault="00D07116">
      <w:pPr>
        <w:pStyle w:val="af7"/>
        <w:numPr>
          <w:ilvl w:val="0"/>
          <w:numId w:val="1"/>
        </w:numPr>
        <w:spacing w:before="0" w:line="240" w:lineRule="auto"/>
        <w:ind w:left="284" w:hanging="283"/>
        <w:jc w:val="center"/>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t>Термины и определения</w:t>
      </w:r>
    </w:p>
    <w:p w14:paraId="26D26E1B" w14:textId="77777777" w:rsidR="00770D52" w:rsidRPr="007D433D" w:rsidRDefault="00D07116" w:rsidP="002F0B91">
      <w:pPr>
        <w:numPr>
          <w:ilvl w:val="1"/>
          <w:numId w:val="1"/>
        </w:numPr>
        <w:tabs>
          <w:tab w:val="left" w:pos="993"/>
        </w:tabs>
        <w:spacing w:before="0" w:line="240" w:lineRule="auto"/>
        <w:ind w:left="0" w:firstLine="567"/>
        <w:jc w:val="both"/>
        <w:rPr>
          <w:rFonts w:ascii="Times New Roman" w:hAnsi="Times New Roman" w:cs="Times New Roman"/>
          <w:iCs/>
          <w:color w:val="000000" w:themeColor="text1"/>
          <w:sz w:val="20"/>
          <w:szCs w:val="20"/>
        </w:rPr>
      </w:pPr>
      <w:r w:rsidRPr="007D433D">
        <w:rPr>
          <w:rFonts w:ascii="Times New Roman" w:hAnsi="Times New Roman" w:cs="Times New Roman"/>
          <w:b/>
          <w:bCs/>
          <w:color w:val="000000" w:themeColor="text1"/>
          <w:sz w:val="20"/>
          <w:szCs w:val="20"/>
        </w:rPr>
        <w:t xml:space="preserve">Банк – </w:t>
      </w:r>
      <w:r w:rsidRPr="007D433D">
        <w:rPr>
          <w:rFonts w:ascii="Times New Roman" w:hAnsi="Times New Roman" w:cs="Times New Roman"/>
          <w:color w:val="000000" w:themeColor="text1"/>
          <w:sz w:val="20"/>
          <w:szCs w:val="20"/>
        </w:rPr>
        <w:t>Акционерный коммерческий банк «ТЕНДЕР-БАНК» (Акционерное общество) (полное наименование), АКБ «ТЕ</w:t>
      </w:r>
      <w:r w:rsidR="00793CC7" w:rsidRPr="007D433D">
        <w:rPr>
          <w:rFonts w:ascii="Times New Roman" w:hAnsi="Times New Roman" w:cs="Times New Roman"/>
          <w:color w:val="000000" w:themeColor="text1"/>
          <w:sz w:val="20"/>
          <w:szCs w:val="20"/>
        </w:rPr>
        <w:t>Н</w:t>
      </w:r>
      <w:r w:rsidRPr="007D433D">
        <w:rPr>
          <w:rFonts w:ascii="Times New Roman" w:hAnsi="Times New Roman" w:cs="Times New Roman"/>
          <w:color w:val="000000" w:themeColor="text1"/>
          <w:sz w:val="20"/>
          <w:szCs w:val="20"/>
        </w:rPr>
        <w:t>ДЕР-БАНК» (АО) (сокращенное наименование),</w:t>
      </w:r>
    </w:p>
    <w:p w14:paraId="71D6C5B1" w14:textId="77777777" w:rsidR="00770D52" w:rsidRPr="007D433D" w:rsidRDefault="00D07116" w:rsidP="00C871D2">
      <w:pPr>
        <w:tabs>
          <w:tab w:val="left" w:pos="993"/>
        </w:tabs>
        <w:spacing w:before="0" w:line="240" w:lineRule="auto"/>
        <w:ind w:firstLine="567"/>
        <w:rPr>
          <w:rFonts w:ascii="Times New Roman" w:hAnsi="Times New Roman" w:cs="Times New Roman"/>
          <w:iCs/>
          <w:color w:val="000000" w:themeColor="text1"/>
          <w:sz w:val="20"/>
          <w:szCs w:val="20"/>
        </w:rPr>
      </w:pPr>
      <w:r w:rsidRPr="007D433D">
        <w:rPr>
          <w:rFonts w:ascii="Times New Roman" w:hAnsi="Times New Roman" w:cs="Times New Roman"/>
          <w:iCs/>
          <w:color w:val="000000" w:themeColor="text1"/>
          <w:sz w:val="20"/>
          <w:szCs w:val="20"/>
        </w:rPr>
        <w:t>Место нахождения постоянно действующего исполнительного органа: 125047, г. Москва, ул. Гашека, д.2, стр.1;</w:t>
      </w:r>
    </w:p>
    <w:p w14:paraId="17D03DD4" w14:textId="2BFE6B70" w:rsidR="00770D52" w:rsidRDefault="00D07116" w:rsidP="00CA0014">
      <w:pPr>
        <w:pStyle w:val="af6"/>
        <w:tabs>
          <w:tab w:val="left" w:pos="993"/>
        </w:tabs>
        <w:spacing w:before="0" w:beforeAutospacing="0" w:afterAutospacing="0"/>
        <w:ind w:firstLine="567"/>
        <w:jc w:val="both"/>
        <w:rPr>
          <w:color w:val="000000" w:themeColor="text1"/>
          <w:sz w:val="20"/>
          <w:szCs w:val="20"/>
        </w:rPr>
      </w:pPr>
      <w:r w:rsidRPr="002F0B91">
        <w:rPr>
          <w:rStyle w:val="a3"/>
          <w:b w:val="0"/>
          <w:color w:val="000000" w:themeColor="text1"/>
          <w:sz w:val="20"/>
          <w:szCs w:val="20"/>
        </w:rPr>
        <w:t>ОГРН:</w:t>
      </w:r>
      <w:r w:rsidRPr="007D433D">
        <w:rPr>
          <w:rStyle w:val="apple-converted-space"/>
          <w:b/>
          <w:color w:val="000000" w:themeColor="text1"/>
          <w:sz w:val="20"/>
          <w:szCs w:val="20"/>
        </w:rPr>
        <w:t> </w:t>
      </w:r>
      <w:r w:rsidRPr="007D433D">
        <w:rPr>
          <w:color w:val="000000" w:themeColor="text1"/>
          <w:sz w:val="20"/>
          <w:szCs w:val="20"/>
        </w:rPr>
        <w:t>1027739463300</w:t>
      </w:r>
      <w:r w:rsidR="00CA0014">
        <w:rPr>
          <w:color w:val="000000" w:themeColor="text1"/>
          <w:sz w:val="20"/>
          <w:szCs w:val="20"/>
        </w:rPr>
        <w:t>;</w:t>
      </w:r>
    </w:p>
    <w:p w14:paraId="033ACF8A" w14:textId="77777777" w:rsidR="00CA0014" w:rsidRDefault="00CA0014" w:rsidP="00CA0014">
      <w:pPr>
        <w:tabs>
          <w:tab w:val="left" w:pos="993"/>
          <w:tab w:val="left" w:pos="1843"/>
        </w:tabs>
        <w:spacing w:before="0" w:line="240" w:lineRule="auto"/>
        <w:ind w:firstLine="567"/>
        <w:rPr>
          <w:rFonts w:ascii="Times New Roman" w:hAnsi="Times New Roman" w:cs="Times New Roman"/>
          <w:iCs/>
          <w:color w:val="000000" w:themeColor="text1"/>
          <w:sz w:val="20"/>
          <w:szCs w:val="20"/>
        </w:rPr>
      </w:pPr>
      <w:r w:rsidRPr="007D433D">
        <w:rPr>
          <w:rFonts w:ascii="Times New Roman" w:hAnsi="Times New Roman" w:cs="Times New Roman"/>
          <w:iCs/>
          <w:color w:val="000000" w:themeColor="text1"/>
          <w:sz w:val="20"/>
          <w:szCs w:val="20"/>
        </w:rPr>
        <w:t>Номер лицензии на осуществление банковских операций: 2252;</w:t>
      </w:r>
    </w:p>
    <w:p w14:paraId="675EFD4F" w14:textId="02388088" w:rsidR="00CA0014" w:rsidRPr="007D433D" w:rsidRDefault="00CA0014" w:rsidP="00CA0014">
      <w:pPr>
        <w:tabs>
          <w:tab w:val="left" w:pos="993"/>
          <w:tab w:val="left" w:pos="1843"/>
        </w:tabs>
        <w:spacing w:before="0" w:line="240" w:lineRule="auto"/>
        <w:ind w:firstLine="567"/>
        <w:rPr>
          <w:rFonts w:ascii="Times New Roman" w:hAnsi="Times New Roman" w:cs="Times New Roman"/>
          <w:iCs/>
          <w:color w:val="000000" w:themeColor="text1"/>
          <w:sz w:val="20"/>
          <w:szCs w:val="20"/>
        </w:rPr>
      </w:pPr>
      <w:r w:rsidRPr="007D433D">
        <w:rPr>
          <w:rFonts w:ascii="Times New Roman" w:hAnsi="Times New Roman" w:cs="Times New Roman"/>
          <w:iCs/>
          <w:color w:val="000000" w:themeColor="text1"/>
          <w:sz w:val="20"/>
          <w:szCs w:val="20"/>
        </w:rPr>
        <w:t xml:space="preserve">Телефон: (499) 947-00-77; </w:t>
      </w:r>
    </w:p>
    <w:p w14:paraId="01D1C429" w14:textId="2F8730FF" w:rsidR="00CA0014" w:rsidRPr="007D433D" w:rsidRDefault="00CA0014" w:rsidP="00CA0014">
      <w:pPr>
        <w:pStyle w:val="af6"/>
        <w:tabs>
          <w:tab w:val="left" w:pos="993"/>
        </w:tabs>
        <w:spacing w:before="0" w:beforeAutospacing="0" w:afterAutospacing="0"/>
        <w:ind w:firstLine="567"/>
        <w:jc w:val="both"/>
        <w:rPr>
          <w:color w:val="000000" w:themeColor="text1"/>
          <w:sz w:val="20"/>
          <w:szCs w:val="20"/>
        </w:rPr>
      </w:pPr>
      <w:r w:rsidRPr="007D433D">
        <w:rPr>
          <w:iCs/>
          <w:color w:val="000000" w:themeColor="text1"/>
          <w:sz w:val="20"/>
          <w:szCs w:val="20"/>
        </w:rPr>
        <w:t xml:space="preserve">Официальный сайт: </w:t>
      </w:r>
      <w:hyperlink r:id="rId8">
        <w:r w:rsidRPr="007D433D">
          <w:rPr>
            <w:rStyle w:val="-"/>
            <w:iCs/>
            <w:color w:val="000000" w:themeColor="text1"/>
            <w:sz w:val="20"/>
            <w:szCs w:val="20"/>
          </w:rPr>
          <w:t>www.tenderbank.ru</w:t>
        </w:r>
      </w:hyperlink>
      <w:r>
        <w:rPr>
          <w:iCs/>
          <w:color w:val="000000" w:themeColor="text1"/>
          <w:sz w:val="20"/>
          <w:szCs w:val="20"/>
        </w:rPr>
        <w:t>.</w:t>
      </w:r>
    </w:p>
    <w:p w14:paraId="2AE0BF04" w14:textId="6965C104" w:rsidR="00770D52" w:rsidRPr="007D433D" w:rsidRDefault="00D07116" w:rsidP="00C871D2">
      <w:pPr>
        <w:pStyle w:val="af7"/>
        <w:numPr>
          <w:ilvl w:val="1"/>
          <w:numId w:val="1"/>
        </w:numPr>
        <w:tabs>
          <w:tab w:val="left" w:pos="993"/>
        </w:tabs>
        <w:suppressAutoHyphens w:val="0"/>
        <w:spacing w:before="0" w:line="240" w:lineRule="auto"/>
        <w:ind w:left="0" w:firstLine="567"/>
        <w:jc w:val="both"/>
        <w:rPr>
          <w:rFonts w:ascii="Times New Roman" w:eastAsia="Times New Roman" w:hAnsi="Times New Roman" w:cs="Times New Roman"/>
          <w:sz w:val="20"/>
          <w:szCs w:val="20"/>
          <w:lang w:eastAsia="ru-RU"/>
        </w:rPr>
      </w:pPr>
      <w:r w:rsidRPr="007D433D">
        <w:rPr>
          <w:rFonts w:ascii="Times New Roman" w:hAnsi="Times New Roman" w:cs="Times New Roman"/>
          <w:b/>
          <w:color w:val="000000" w:themeColor="text1"/>
          <w:sz w:val="20"/>
          <w:szCs w:val="20"/>
        </w:rPr>
        <w:t>Банковские правила</w:t>
      </w:r>
      <w:r w:rsidRPr="007D433D">
        <w:rPr>
          <w:rFonts w:ascii="Times New Roman" w:hAnsi="Times New Roman" w:cs="Times New Roman"/>
          <w:color w:val="000000" w:themeColor="text1"/>
          <w:sz w:val="20"/>
          <w:szCs w:val="20"/>
        </w:rPr>
        <w:t xml:space="preserve"> –</w:t>
      </w:r>
      <w:r w:rsidR="00EF2475" w:rsidRPr="007D433D">
        <w:rPr>
          <w:rFonts w:ascii="Times New Roman" w:hAnsi="Times New Roman" w:cs="Times New Roman"/>
          <w:color w:val="000000" w:themeColor="text1"/>
          <w:sz w:val="20"/>
          <w:szCs w:val="20"/>
        </w:rPr>
        <w:t xml:space="preserve"> </w:t>
      </w:r>
      <w:r w:rsidRPr="007D433D">
        <w:rPr>
          <w:rFonts w:ascii="Times New Roman" w:hAnsi="Times New Roman" w:cs="Times New Roman"/>
          <w:color w:val="000000" w:themeColor="text1"/>
          <w:sz w:val="20"/>
          <w:szCs w:val="20"/>
        </w:rPr>
        <w:t>внутренни</w:t>
      </w:r>
      <w:r w:rsidR="00793CC7" w:rsidRPr="007D433D">
        <w:rPr>
          <w:rFonts w:ascii="Times New Roman" w:hAnsi="Times New Roman" w:cs="Times New Roman"/>
          <w:color w:val="000000" w:themeColor="text1"/>
          <w:sz w:val="20"/>
          <w:szCs w:val="20"/>
        </w:rPr>
        <w:t>й</w:t>
      </w:r>
      <w:r w:rsidRPr="007D433D">
        <w:rPr>
          <w:rFonts w:ascii="Times New Roman" w:hAnsi="Times New Roman" w:cs="Times New Roman"/>
          <w:color w:val="000000" w:themeColor="text1"/>
          <w:sz w:val="20"/>
          <w:szCs w:val="20"/>
        </w:rPr>
        <w:t xml:space="preserve"> документ Банка</w:t>
      </w:r>
      <w:r w:rsidR="00793CC7" w:rsidRPr="007D433D">
        <w:rPr>
          <w:rFonts w:ascii="Times New Roman" w:hAnsi="Times New Roman" w:cs="Times New Roman"/>
          <w:color w:val="000000" w:themeColor="text1"/>
          <w:sz w:val="20"/>
          <w:szCs w:val="20"/>
        </w:rPr>
        <w:t xml:space="preserve">, включающий в себя положения, </w:t>
      </w:r>
      <w:r w:rsidR="00793CC7" w:rsidRPr="007D433D">
        <w:rPr>
          <w:rFonts w:ascii="Times New Roman" w:eastAsia="Times New Roman" w:hAnsi="Times New Roman" w:cs="Times New Roman"/>
          <w:sz w:val="20"/>
          <w:szCs w:val="20"/>
          <w:lang w:eastAsia="ru-RU"/>
        </w:rPr>
        <w:t>относящиеся к открытию и закрытию счетов, а также процедурам, связанным с открытием и закрытием счетов.</w:t>
      </w:r>
    </w:p>
    <w:p w14:paraId="0B0CBD7F" w14:textId="77777777" w:rsidR="00770D52" w:rsidRPr="007D433D" w:rsidRDefault="00D07116" w:rsidP="00C871D2">
      <w:pPr>
        <w:pStyle w:val="af7"/>
        <w:numPr>
          <w:ilvl w:val="1"/>
          <w:numId w:val="1"/>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Банковская карточка</w:t>
      </w:r>
      <w:r w:rsidRPr="007D433D">
        <w:rPr>
          <w:rFonts w:ascii="Times New Roman" w:hAnsi="Times New Roman" w:cs="Times New Roman"/>
          <w:color w:val="000000" w:themeColor="text1"/>
          <w:sz w:val="20"/>
          <w:szCs w:val="20"/>
        </w:rPr>
        <w:t xml:space="preserve"> – карточка образцов подписей и оттиска печати по форме, установленной Банком России. </w:t>
      </w:r>
    </w:p>
    <w:p w14:paraId="02CE57BB" w14:textId="77777777" w:rsidR="00770D52" w:rsidRPr="007D433D" w:rsidRDefault="00D07116" w:rsidP="00C871D2">
      <w:pPr>
        <w:pStyle w:val="af7"/>
        <w:numPr>
          <w:ilvl w:val="1"/>
          <w:numId w:val="1"/>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Банковский счет</w:t>
      </w:r>
      <w:r w:rsidRPr="007D433D">
        <w:rPr>
          <w:rFonts w:ascii="Times New Roman" w:hAnsi="Times New Roman" w:cs="Times New Roman"/>
          <w:color w:val="000000" w:themeColor="text1"/>
          <w:sz w:val="20"/>
          <w:szCs w:val="20"/>
        </w:rPr>
        <w:t xml:space="preserve"> – расчетный счет, открываемый Клиенту на основании Договора в валюте Российской Федерации и/или иностранной валюте.</w:t>
      </w:r>
    </w:p>
    <w:p w14:paraId="09931521" w14:textId="44F1B5DD" w:rsidR="00BB2CC9" w:rsidRPr="007D433D" w:rsidRDefault="00D07116" w:rsidP="00C871D2">
      <w:pPr>
        <w:pStyle w:val="af7"/>
        <w:numPr>
          <w:ilvl w:val="1"/>
          <w:numId w:val="1"/>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t xml:space="preserve">Бенефициарный владелец - </w:t>
      </w:r>
      <w:r w:rsidRPr="007D433D">
        <w:rPr>
          <w:rFonts w:ascii="Times New Roman" w:hAnsi="Times New Roman" w:cs="Times New Roman"/>
          <w:color w:val="000000" w:themeColor="text1"/>
          <w:sz w:val="20"/>
          <w:szCs w:val="20"/>
        </w:rPr>
        <w:t>физическое лицо, которое в конечном счете прямо или косвенно (через третьих лиц) владеет (имеет преобладающее участие более 25 процентов в капитале) Клиента - юридического лица либо имеет возможность контролировать действия Клиента.</w:t>
      </w:r>
    </w:p>
    <w:p w14:paraId="74FD4FF3" w14:textId="2022729D" w:rsidR="00770D52" w:rsidRPr="00BB2CC9" w:rsidRDefault="00D07116" w:rsidP="00563C6F">
      <w:pPr>
        <w:pStyle w:val="af7"/>
        <w:numPr>
          <w:ilvl w:val="1"/>
          <w:numId w:val="1"/>
        </w:numPr>
        <w:tabs>
          <w:tab w:val="left" w:pos="993"/>
        </w:tabs>
        <w:suppressAutoHyphens w:val="0"/>
        <w:autoSpaceDE w:val="0"/>
        <w:autoSpaceDN w:val="0"/>
        <w:adjustRightInd w:val="0"/>
        <w:spacing w:before="0" w:line="240" w:lineRule="auto"/>
        <w:ind w:left="0" w:firstLine="567"/>
        <w:jc w:val="both"/>
        <w:rPr>
          <w:rFonts w:ascii="Times New Roman" w:hAnsi="Times New Roman" w:cs="Times New Roman"/>
          <w:color w:val="000000" w:themeColor="text1"/>
          <w:sz w:val="20"/>
          <w:szCs w:val="20"/>
        </w:rPr>
      </w:pPr>
      <w:r w:rsidRPr="00BB2CC9">
        <w:rPr>
          <w:rFonts w:ascii="Times New Roman" w:hAnsi="Times New Roman" w:cs="Times New Roman"/>
          <w:b/>
          <w:bCs/>
          <w:color w:val="000000" w:themeColor="text1"/>
          <w:sz w:val="20"/>
          <w:szCs w:val="20"/>
        </w:rPr>
        <w:t xml:space="preserve">Взыскатель – </w:t>
      </w:r>
      <w:r w:rsidR="00BB2CC9" w:rsidRPr="00BB2CC9">
        <w:rPr>
          <w:rFonts w:ascii="Times New Roman" w:hAnsi="Times New Roman" w:cs="Times New Roman"/>
          <w:sz w:val="20"/>
          <w:szCs w:val="20"/>
        </w:rPr>
        <w:t>гражданин или организация, объединение граждан, не являющееся юридическим лицом</w:t>
      </w:r>
      <w:r w:rsidRPr="00BB2CC9">
        <w:rPr>
          <w:rFonts w:ascii="Times New Roman" w:hAnsi="Times New Roman" w:cs="Times New Roman"/>
          <w:color w:val="000000" w:themeColor="text1"/>
          <w:sz w:val="20"/>
          <w:szCs w:val="20"/>
        </w:rPr>
        <w:t>,</w:t>
      </w:r>
      <w:r w:rsidR="00675F8A">
        <w:rPr>
          <w:rFonts w:ascii="Times New Roman" w:hAnsi="Times New Roman" w:cs="Times New Roman"/>
          <w:color w:val="000000" w:themeColor="text1"/>
          <w:sz w:val="20"/>
          <w:szCs w:val="20"/>
        </w:rPr>
        <w:t xml:space="preserve"> а также уполномоченные ими лица,</w:t>
      </w:r>
      <w:r w:rsidRPr="00BB2CC9">
        <w:rPr>
          <w:rFonts w:ascii="Times New Roman" w:hAnsi="Times New Roman" w:cs="Times New Roman"/>
          <w:color w:val="000000" w:themeColor="text1"/>
          <w:sz w:val="20"/>
          <w:szCs w:val="20"/>
        </w:rPr>
        <w:t xml:space="preserve"> имеющ</w:t>
      </w:r>
      <w:r w:rsidR="007D1E8C">
        <w:rPr>
          <w:rFonts w:ascii="Times New Roman" w:hAnsi="Times New Roman" w:cs="Times New Roman"/>
          <w:color w:val="000000" w:themeColor="text1"/>
          <w:sz w:val="20"/>
          <w:szCs w:val="20"/>
        </w:rPr>
        <w:t>ие</w:t>
      </w:r>
      <w:r w:rsidRPr="00BB2CC9">
        <w:rPr>
          <w:rFonts w:ascii="Times New Roman" w:hAnsi="Times New Roman" w:cs="Times New Roman"/>
          <w:color w:val="000000" w:themeColor="text1"/>
          <w:sz w:val="20"/>
          <w:szCs w:val="20"/>
        </w:rPr>
        <w:t xml:space="preserve"> право на основании законодательства Российской Федерации предъявлять распоряжения о списании денежных средств к Счетам Клиента, в свою пользу или в пользу Получателей средств.</w:t>
      </w:r>
    </w:p>
    <w:p w14:paraId="34F10ECB" w14:textId="77777777" w:rsidR="00770D52" w:rsidRPr="007D433D" w:rsidRDefault="00D07116" w:rsidP="00C871D2">
      <w:pPr>
        <w:pStyle w:val="af7"/>
        <w:numPr>
          <w:ilvl w:val="1"/>
          <w:numId w:val="1"/>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Владелец ключа электронной подписи</w:t>
      </w:r>
      <w:r w:rsidRPr="007D433D">
        <w:rPr>
          <w:rFonts w:ascii="Times New Roman" w:hAnsi="Times New Roman" w:cs="Times New Roman"/>
          <w:color w:val="000000" w:themeColor="text1"/>
          <w:sz w:val="20"/>
          <w:szCs w:val="20"/>
        </w:rPr>
        <w:t xml:space="preserve"> – физическое лицо, на имя которого Банком зарегистрирован ключ электронной подписи, позволяющий с помощью средств электронной подписи создавать свою электронную подпись в электронных документах (подписывать электронные документы).</w:t>
      </w:r>
    </w:p>
    <w:p w14:paraId="1ED162C8" w14:textId="77777777" w:rsidR="00770D52" w:rsidRPr="007D433D" w:rsidRDefault="00D07116" w:rsidP="00C871D2">
      <w:pPr>
        <w:pStyle w:val="af7"/>
        <w:numPr>
          <w:ilvl w:val="1"/>
          <w:numId w:val="1"/>
        </w:numPr>
        <w:tabs>
          <w:tab w:val="left" w:pos="993"/>
        </w:tabs>
        <w:spacing w:before="0" w:line="240" w:lineRule="auto"/>
        <w:ind w:left="0" w:firstLine="567"/>
        <w:jc w:val="both"/>
        <w:rPr>
          <w:rFonts w:ascii="Times New Roman" w:hAnsi="Times New Roman" w:cs="Times New Roman"/>
          <w:sz w:val="20"/>
          <w:szCs w:val="20"/>
        </w:rPr>
      </w:pPr>
      <w:r w:rsidRPr="007D433D">
        <w:rPr>
          <w:rFonts w:ascii="Times New Roman" w:hAnsi="Times New Roman" w:cs="Times New Roman"/>
          <w:b/>
          <w:sz w:val="20"/>
          <w:szCs w:val="20"/>
        </w:rPr>
        <w:t>Вредоносный код</w:t>
      </w:r>
      <w:r w:rsidRPr="007D433D">
        <w:rPr>
          <w:rFonts w:ascii="Times New Roman" w:hAnsi="Times New Roman" w:cs="Times New Roman"/>
          <w:sz w:val="20"/>
          <w:szCs w:val="20"/>
        </w:rPr>
        <w:t xml:space="preserve"> (далее - ВК) - компьютерная программа, предназначенная для внедрения в автоматизированные системы, </w:t>
      </w:r>
      <w:r w:rsidRPr="007D433D">
        <w:rPr>
          <w:rFonts w:ascii="Times New Roman" w:hAnsi="Times New Roman" w:cs="Times New Roman"/>
          <w:color w:val="000000" w:themeColor="text1"/>
          <w:sz w:val="20"/>
          <w:szCs w:val="20"/>
        </w:rPr>
        <w:t xml:space="preserve">программное обеспечение, средства вычислительной техники, телекоммуникационное оборудование Банка и ее Клиентов - пользователей систем дистанционного банковского обслуживания, приводящего к уничтожению, созданию, копированию, блокированию, модификации и (или) передаче информации (в том числе защищаемой в соответствии с </w:t>
      </w:r>
      <w:hyperlink r:id="rId9">
        <w:r w:rsidRPr="007D433D">
          <w:rPr>
            <w:rStyle w:val="-"/>
            <w:rFonts w:ascii="Times New Roman" w:hAnsi="Times New Roman" w:cs="Times New Roman"/>
            <w:color w:val="000000" w:themeColor="text1"/>
            <w:sz w:val="20"/>
            <w:szCs w:val="20"/>
          </w:rPr>
          <w:t>пунктом 2.1</w:t>
        </w:r>
      </w:hyperlink>
      <w:r w:rsidRPr="007D433D">
        <w:rPr>
          <w:rFonts w:ascii="Times New Roman" w:hAnsi="Times New Roman" w:cs="Times New Roman"/>
          <w:color w:val="000000" w:themeColor="text1"/>
          <w:sz w:val="20"/>
          <w:szCs w:val="20"/>
        </w:rPr>
        <w:t xml:space="preserve"> Положения № 382-П), а также к созданию условий для такого уничтожения, создания, копирования, блокирования, модификации и (или) передачи.</w:t>
      </w:r>
    </w:p>
    <w:p w14:paraId="61C74EBF" w14:textId="77777777" w:rsidR="00770D52" w:rsidRPr="007D433D" w:rsidRDefault="00D07116" w:rsidP="00C871D2">
      <w:pPr>
        <w:pStyle w:val="af7"/>
        <w:numPr>
          <w:ilvl w:val="1"/>
          <w:numId w:val="1"/>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t xml:space="preserve">Выгодоприобретатель - </w:t>
      </w:r>
      <w:r w:rsidRPr="007D433D">
        <w:rPr>
          <w:rFonts w:ascii="Times New Roman" w:hAnsi="Times New Roman" w:cs="Times New Roman"/>
          <w:color w:val="000000" w:themeColor="text1"/>
          <w:sz w:val="20"/>
          <w:szCs w:val="20"/>
        </w:rPr>
        <w:t xml:space="preserve">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p>
    <w:p w14:paraId="3624E927" w14:textId="77777777" w:rsidR="00770D52" w:rsidRPr="007D433D" w:rsidRDefault="00D07116" w:rsidP="00C871D2">
      <w:pPr>
        <w:pStyle w:val="af7"/>
        <w:numPr>
          <w:ilvl w:val="1"/>
          <w:numId w:val="1"/>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t xml:space="preserve">Договор – </w:t>
      </w:r>
      <w:r w:rsidRPr="007D433D">
        <w:rPr>
          <w:rFonts w:ascii="Times New Roman" w:hAnsi="Times New Roman" w:cs="Times New Roman"/>
          <w:color w:val="000000" w:themeColor="text1"/>
          <w:sz w:val="20"/>
          <w:szCs w:val="20"/>
        </w:rPr>
        <w:t>договор банковского счета, заключенный между Банком и Клиентом путем присоединения Клиента к настоящему Договору, определяющий порядок открытия счета и расчетно-кассового обслуживания Клиента в Банке.</w:t>
      </w:r>
    </w:p>
    <w:p w14:paraId="411148FF" w14:textId="2C5079E5" w:rsidR="00770D52" w:rsidRPr="007D433D" w:rsidRDefault="00D07116" w:rsidP="00C871D2">
      <w:pPr>
        <w:pStyle w:val="af7"/>
        <w:numPr>
          <w:ilvl w:val="1"/>
          <w:numId w:val="1"/>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Договор дистанционного банковского обслуживания</w:t>
      </w:r>
      <w:r w:rsidRPr="007D433D">
        <w:rPr>
          <w:rFonts w:ascii="Times New Roman" w:hAnsi="Times New Roman" w:cs="Times New Roman"/>
          <w:color w:val="000000" w:themeColor="text1"/>
          <w:sz w:val="20"/>
          <w:szCs w:val="20"/>
        </w:rPr>
        <w:t xml:space="preserve"> – договор, заключенный между Банком и Клиентом об использовании Системы дистанционного банковского обслуживания в соответствии с разделом 8 настоящего Договора, путем представления Клиентом Банку Заявления о присоединении к Договору на условиях дистанционного банковского обслуживания.</w:t>
      </w:r>
    </w:p>
    <w:p w14:paraId="715F0070" w14:textId="41F593CE" w:rsidR="0004698E" w:rsidRPr="007D433D" w:rsidRDefault="0004698E" w:rsidP="00C871D2">
      <w:pPr>
        <w:pStyle w:val="af7"/>
        <w:numPr>
          <w:ilvl w:val="1"/>
          <w:numId w:val="1"/>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 xml:space="preserve">Договор дистанционного банковского обслуживания с использованием мобильного приложения </w:t>
      </w:r>
      <w:r w:rsidRPr="007D433D">
        <w:rPr>
          <w:rFonts w:ascii="Times New Roman" w:hAnsi="Times New Roman" w:cs="Times New Roman"/>
          <w:color w:val="000000" w:themeColor="text1"/>
          <w:sz w:val="20"/>
          <w:szCs w:val="20"/>
        </w:rPr>
        <w:t>– договор, заключенный между Банком и Клиентом об использовании Системы дистанционного банковского обслуживания</w:t>
      </w:r>
      <w:r w:rsidR="00DE03A4" w:rsidRPr="007D433D">
        <w:rPr>
          <w:rFonts w:ascii="Times New Roman" w:hAnsi="Times New Roman" w:cs="Times New Roman"/>
          <w:color w:val="000000" w:themeColor="text1"/>
          <w:sz w:val="20"/>
          <w:szCs w:val="20"/>
        </w:rPr>
        <w:t xml:space="preserve"> с использованием мобильного приложения </w:t>
      </w:r>
      <w:r w:rsidRPr="007D433D">
        <w:rPr>
          <w:rFonts w:ascii="Times New Roman" w:hAnsi="Times New Roman" w:cs="Times New Roman"/>
          <w:color w:val="000000" w:themeColor="text1"/>
          <w:sz w:val="20"/>
          <w:szCs w:val="20"/>
        </w:rPr>
        <w:t xml:space="preserve">в соответствии с разделом </w:t>
      </w:r>
      <w:r w:rsidR="00DE03A4" w:rsidRPr="007D433D">
        <w:rPr>
          <w:rFonts w:ascii="Times New Roman" w:hAnsi="Times New Roman" w:cs="Times New Roman"/>
          <w:color w:val="000000" w:themeColor="text1"/>
          <w:sz w:val="20"/>
          <w:szCs w:val="20"/>
        </w:rPr>
        <w:t>9</w:t>
      </w:r>
      <w:r w:rsidRPr="007D433D">
        <w:rPr>
          <w:rFonts w:ascii="Times New Roman" w:hAnsi="Times New Roman" w:cs="Times New Roman"/>
          <w:color w:val="000000" w:themeColor="text1"/>
          <w:sz w:val="20"/>
          <w:szCs w:val="20"/>
        </w:rPr>
        <w:t xml:space="preserve"> настоящего Договора, путем представления Клиентом Банку Заявления о присоединении к Договору на условиях дистанционного банковского обслуживания</w:t>
      </w:r>
      <w:r w:rsidR="00A53F83" w:rsidRPr="007D433D">
        <w:rPr>
          <w:rFonts w:ascii="Times New Roman" w:hAnsi="Times New Roman" w:cs="Times New Roman"/>
          <w:color w:val="000000" w:themeColor="text1"/>
          <w:sz w:val="20"/>
          <w:szCs w:val="20"/>
        </w:rPr>
        <w:t xml:space="preserve"> с использованием мобильного приложения.</w:t>
      </w:r>
    </w:p>
    <w:p w14:paraId="4F2A3195" w14:textId="1B3B5040"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Заявление о присоединении к Договору</w:t>
      </w:r>
      <w:r w:rsidRPr="007D433D">
        <w:rPr>
          <w:rFonts w:ascii="Times New Roman" w:hAnsi="Times New Roman" w:cs="Times New Roman"/>
          <w:color w:val="000000" w:themeColor="text1"/>
          <w:sz w:val="20"/>
          <w:szCs w:val="20"/>
        </w:rPr>
        <w:t xml:space="preserve"> и </w:t>
      </w:r>
      <w:r w:rsidRPr="007D433D">
        <w:rPr>
          <w:rFonts w:ascii="Times New Roman" w:hAnsi="Times New Roman" w:cs="Times New Roman"/>
          <w:b/>
          <w:color w:val="000000" w:themeColor="text1"/>
          <w:sz w:val="20"/>
          <w:szCs w:val="20"/>
        </w:rPr>
        <w:t>Заявление о присоединении к Договору на условиях дистанционного банковского обслуживания</w:t>
      </w:r>
      <w:r w:rsidRPr="007D433D">
        <w:rPr>
          <w:rFonts w:ascii="Times New Roman" w:hAnsi="Times New Roman" w:cs="Times New Roman"/>
          <w:color w:val="000000" w:themeColor="text1"/>
          <w:sz w:val="20"/>
          <w:szCs w:val="20"/>
        </w:rPr>
        <w:t xml:space="preserve"> –</w:t>
      </w:r>
      <w:r w:rsidR="00300825" w:rsidRPr="007D433D">
        <w:rPr>
          <w:rFonts w:ascii="Times New Roman" w:hAnsi="Times New Roman" w:cs="Times New Roman"/>
          <w:color w:val="000000" w:themeColor="text1"/>
          <w:sz w:val="20"/>
          <w:szCs w:val="20"/>
        </w:rPr>
        <w:t xml:space="preserve"> </w:t>
      </w:r>
      <w:r w:rsidRPr="007D433D">
        <w:rPr>
          <w:rFonts w:ascii="Times New Roman" w:hAnsi="Times New Roman" w:cs="Times New Roman"/>
          <w:color w:val="000000" w:themeColor="text1"/>
          <w:sz w:val="20"/>
          <w:szCs w:val="20"/>
        </w:rPr>
        <w:t>акцепт Клиента</w:t>
      </w:r>
      <w:r w:rsidR="00793CC7" w:rsidRPr="007D433D">
        <w:rPr>
          <w:rFonts w:ascii="Times New Roman" w:hAnsi="Times New Roman" w:cs="Times New Roman"/>
          <w:color w:val="000000" w:themeColor="text1"/>
          <w:sz w:val="20"/>
          <w:szCs w:val="20"/>
        </w:rPr>
        <w:t>, подтверждающий принятие настоящей оферты и</w:t>
      </w:r>
      <w:r w:rsidRPr="007D433D">
        <w:rPr>
          <w:rFonts w:ascii="Times New Roman" w:hAnsi="Times New Roman" w:cs="Times New Roman"/>
          <w:color w:val="000000" w:themeColor="text1"/>
          <w:sz w:val="20"/>
          <w:szCs w:val="20"/>
        </w:rPr>
        <w:t xml:space="preserve"> заключ</w:t>
      </w:r>
      <w:r w:rsidR="00793CC7" w:rsidRPr="007D433D">
        <w:rPr>
          <w:rFonts w:ascii="Times New Roman" w:hAnsi="Times New Roman" w:cs="Times New Roman"/>
          <w:color w:val="000000" w:themeColor="text1"/>
          <w:sz w:val="20"/>
          <w:szCs w:val="20"/>
        </w:rPr>
        <w:t>ение</w:t>
      </w:r>
      <w:r w:rsidRPr="007D433D">
        <w:rPr>
          <w:rFonts w:ascii="Times New Roman" w:hAnsi="Times New Roman" w:cs="Times New Roman"/>
          <w:color w:val="000000" w:themeColor="text1"/>
          <w:sz w:val="20"/>
          <w:szCs w:val="20"/>
        </w:rPr>
        <w:t xml:space="preserve"> Договор</w:t>
      </w:r>
      <w:r w:rsidR="00793CC7" w:rsidRPr="007D433D">
        <w:rPr>
          <w:rFonts w:ascii="Times New Roman" w:hAnsi="Times New Roman" w:cs="Times New Roman"/>
          <w:color w:val="000000" w:themeColor="text1"/>
          <w:sz w:val="20"/>
          <w:szCs w:val="20"/>
        </w:rPr>
        <w:t>а</w:t>
      </w:r>
      <w:r w:rsidRPr="007D433D">
        <w:rPr>
          <w:rFonts w:ascii="Times New Roman" w:hAnsi="Times New Roman" w:cs="Times New Roman"/>
          <w:color w:val="000000" w:themeColor="text1"/>
          <w:sz w:val="20"/>
          <w:szCs w:val="20"/>
        </w:rPr>
        <w:t>.</w:t>
      </w:r>
    </w:p>
    <w:p w14:paraId="20BCFDE4"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lastRenderedPageBreak/>
        <w:t xml:space="preserve">Клиент – </w:t>
      </w:r>
      <w:r w:rsidRPr="007D433D">
        <w:rPr>
          <w:rFonts w:ascii="Times New Roman" w:hAnsi="Times New Roman" w:cs="Times New Roman"/>
          <w:color w:val="000000" w:themeColor="text1"/>
          <w:sz w:val="20"/>
          <w:szCs w:val="20"/>
        </w:rPr>
        <w:t>резидент или нерезидент Российской Федерации - юридическое лицо (за исключением кредитных организаций)/индивидуальный предприниматель/физическое лицо, занимающееся в установленном законодательством Российской Федерации порядке частной практикой.</w:t>
      </w:r>
    </w:p>
    <w:p w14:paraId="0D64E8BA"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Ключ проверки электронной подписи</w:t>
      </w:r>
      <w:r w:rsidRPr="007D433D">
        <w:rPr>
          <w:rFonts w:ascii="Times New Roman" w:hAnsi="Times New Roman" w:cs="Times New Roman"/>
          <w:color w:val="000000" w:themeColor="text1"/>
          <w:sz w:val="20"/>
          <w:szCs w:val="20"/>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w:t>
      </w:r>
    </w:p>
    <w:p w14:paraId="7340D353"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Ключ электронной подписи</w:t>
      </w:r>
      <w:r w:rsidRPr="007D433D">
        <w:rPr>
          <w:rFonts w:ascii="Times New Roman" w:hAnsi="Times New Roman" w:cs="Times New Roman"/>
          <w:color w:val="000000" w:themeColor="text1"/>
          <w:sz w:val="20"/>
          <w:szCs w:val="20"/>
        </w:rPr>
        <w:t xml:space="preserve"> – уникальная последовательность символов, предназначенная для создания Электронной подписи. </w:t>
      </w:r>
    </w:p>
    <w:p w14:paraId="18F81A5B"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 xml:space="preserve">Кодовое слово – </w:t>
      </w:r>
      <w:r w:rsidRPr="007D433D">
        <w:rPr>
          <w:rFonts w:ascii="Times New Roman" w:hAnsi="Times New Roman" w:cs="Times New Roman"/>
          <w:color w:val="000000" w:themeColor="text1"/>
          <w:sz w:val="20"/>
          <w:szCs w:val="20"/>
        </w:rPr>
        <w:t>слово, служащее для идентификации Клиента при обращении в Банк по телефону.</w:t>
      </w:r>
    </w:p>
    <w:p w14:paraId="0117CAA3"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t xml:space="preserve">Получатель средств – </w:t>
      </w:r>
      <w:r w:rsidRPr="007D433D">
        <w:rPr>
          <w:rFonts w:ascii="Times New Roman" w:hAnsi="Times New Roman" w:cs="Times New Roman"/>
          <w:color w:val="000000" w:themeColor="text1"/>
          <w:sz w:val="20"/>
          <w:szCs w:val="20"/>
        </w:rPr>
        <w:t>юридическое лицо, индивидуальный предприниматель, физическое лицо, в том числе лицо, занимающееся в установленном законодательством Российской Федерации порядке частной практикой, предъявившее распоряжение к счету Клиента на списание денежных средств в свою пользу. Условия такого списания оформляются между Банком и Клиентом по типовой форме Соглашения об условиях списания денежных средств по требованиям (распоряжениям) получателя средств, утвержденного Банком, либо по иной форме, согласованной Банком.</w:t>
      </w:r>
    </w:p>
    <w:p w14:paraId="08C57DD3"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Сертификат ключа проверки электронной подписи</w:t>
      </w:r>
      <w:r w:rsidRPr="007D433D">
        <w:rPr>
          <w:rFonts w:ascii="Times New Roman" w:hAnsi="Times New Roman" w:cs="Times New Roman"/>
          <w:color w:val="000000" w:themeColor="text1"/>
          <w:sz w:val="20"/>
          <w:szCs w:val="20"/>
        </w:rPr>
        <w:t xml:space="preserve"> – документ на бумажном носителе, оформленный в соответствии с п. 8.3.1 настоящего Договора, и подтверждающий принадлежность Ключа проверки электронной подписи Владельцу сертификата ключа проверки электронной подписи (приложение 10 к настоящему Договору).</w:t>
      </w:r>
    </w:p>
    <w:p w14:paraId="1B78BA62" w14:textId="31926F8A"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t xml:space="preserve">Система дистанционного банковского обслуживания (далее - Система ДБО) </w:t>
      </w:r>
      <w:r w:rsidRPr="007D433D">
        <w:rPr>
          <w:rFonts w:ascii="Times New Roman" w:hAnsi="Times New Roman" w:cs="Times New Roman"/>
          <w:color w:val="000000" w:themeColor="text1"/>
          <w:sz w:val="20"/>
          <w:szCs w:val="20"/>
        </w:rPr>
        <w:t>– программно-аппаратный комплекс, предназначенный для предоставления Клиентам возможности получать информационные услуги и совершать банковские операции посредством обмена Электронными документами.</w:t>
      </w:r>
      <w:r w:rsidR="008E306C" w:rsidRPr="007D433D">
        <w:rPr>
          <w:rFonts w:ascii="Times New Roman" w:hAnsi="Times New Roman" w:cs="Times New Roman"/>
          <w:color w:val="000000" w:themeColor="text1"/>
          <w:sz w:val="20"/>
          <w:szCs w:val="20"/>
        </w:rPr>
        <w:t xml:space="preserve"> Система ДБО может быть реализована также в мобильном приложении, порядок использования которой предусмотрен разделом 9 настоящего Договора.</w:t>
      </w:r>
    </w:p>
    <w:p w14:paraId="0192FF76"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Средства электронной подписи</w:t>
      </w:r>
      <w:r w:rsidRPr="007D433D">
        <w:rPr>
          <w:rFonts w:ascii="Times New Roman" w:hAnsi="Times New Roman" w:cs="Times New Roman"/>
          <w:color w:val="000000" w:themeColor="text1"/>
          <w:sz w:val="20"/>
          <w:szCs w:val="20"/>
        </w:rPr>
        <w:t xml:space="preserve"> – шифровальные (криптографические) средства, используемые для создания Электронной подписи, проверки Электронной подписи, создания Ключа электронной подписи и Ключа проверки электронной подписи.</w:t>
      </w:r>
    </w:p>
    <w:p w14:paraId="7F5EF006"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t xml:space="preserve">Счет </w:t>
      </w:r>
      <w:r w:rsidRPr="007D433D">
        <w:rPr>
          <w:rFonts w:ascii="Times New Roman" w:hAnsi="Times New Roman" w:cs="Times New Roman"/>
          <w:color w:val="000000" w:themeColor="text1"/>
          <w:sz w:val="20"/>
          <w:szCs w:val="20"/>
        </w:rPr>
        <w:t>– банковский счет (в том числе специальные банковские счета: специальный банковский счет платежного агента/банковского платежного агента (субагента)/поставщика/специальный брокерский счет) в валюте Российской Федерации или в иностранной валюте, открываемый Банком Клиенту на основании заключенного между Банком и Клиентом Договора, по которому Банк осуществляет расчетно-кассовое обслуживание Клиента в соответствии с действующим законодательством Российской Федерации и настоящим Договором.</w:t>
      </w:r>
    </w:p>
    <w:p w14:paraId="782B076F"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t xml:space="preserve">Тарифы Банка – </w:t>
      </w:r>
      <w:r w:rsidRPr="007D433D">
        <w:rPr>
          <w:rFonts w:ascii="Times New Roman" w:hAnsi="Times New Roman" w:cs="Times New Roman"/>
          <w:color w:val="000000" w:themeColor="text1"/>
          <w:sz w:val="20"/>
          <w:szCs w:val="20"/>
        </w:rPr>
        <w:t xml:space="preserve">утвержденные Банком тарифы, определяющие размер комиссионного вознаграждения (и порядок его взимания) за расчетно-кассовое обслуживание Клиента, в том числе размер комиссионного вознаграждения за услуги, связанные с открытием, ведением </w:t>
      </w:r>
      <w:r w:rsidRPr="007D433D">
        <w:rPr>
          <w:rFonts w:ascii="Times New Roman" w:hAnsi="Times New Roman" w:cs="Times New Roman"/>
          <w:color w:val="000000" w:themeColor="text1"/>
          <w:sz w:val="20"/>
          <w:szCs w:val="20"/>
          <w:lang w:val="en-US"/>
        </w:rPr>
        <w:t>c</w:t>
      </w:r>
      <w:r w:rsidRPr="007D433D">
        <w:rPr>
          <w:rFonts w:ascii="Times New Roman" w:hAnsi="Times New Roman" w:cs="Times New Roman"/>
          <w:color w:val="000000" w:themeColor="text1"/>
          <w:sz w:val="20"/>
          <w:szCs w:val="20"/>
        </w:rPr>
        <w:t xml:space="preserve">чета и предоставлением иных банковских услуг в рамках Договора. </w:t>
      </w:r>
    </w:p>
    <w:p w14:paraId="25C914A7"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t xml:space="preserve">Транзитный валютный счет </w:t>
      </w:r>
      <w:r w:rsidRPr="007D433D">
        <w:rPr>
          <w:rFonts w:ascii="Times New Roman" w:hAnsi="Times New Roman" w:cs="Times New Roman"/>
          <w:color w:val="000000" w:themeColor="text1"/>
          <w:sz w:val="20"/>
          <w:szCs w:val="20"/>
        </w:rPr>
        <w:t>– счет, открываемый Банком Клиенту – резиденту одновременно c открытием счета в иностранной валюте для идентификации поступлений иностранной валюты в пользу Клиента-резидента и в целях учета валютных операций.</w:t>
      </w:r>
    </w:p>
    <w:p w14:paraId="2E2A10BA"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t xml:space="preserve">Уполномоченное лицо Клиента – </w:t>
      </w:r>
      <w:r w:rsidRPr="007D433D">
        <w:rPr>
          <w:rFonts w:ascii="Times New Roman" w:hAnsi="Times New Roman" w:cs="Times New Roman"/>
          <w:color w:val="000000" w:themeColor="text1"/>
          <w:sz w:val="20"/>
          <w:szCs w:val="20"/>
        </w:rPr>
        <w:t xml:space="preserve">единоличный исполнительный орган Клиента - юридического лица или физическое лицо (представитель), осуществляющее действия от имени и в интересах Клиента в соответствии с полномочиями, основанными на договоре, доверенности, законе либо акте уполномоченного на то государственного органа или органа местного самоуправления. </w:t>
      </w:r>
    </w:p>
    <w:p w14:paraId="1ED0830B"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t xml:space="preserve">Уполномоченное лицо Банка – </w:t>
      </w:r>
      <w:r w:rsidRPr="007D433D">
        <w:rPr>
          <w:rFonts w:ascii="Times New Roman" w:hAnsi="Times New Roman" w:cs="Times New Roman"/>
          <w:color w:val="000000" w:themeColor="text1"/>
          <w:sz w:val="20"/>
          <w:szCs w:val="20"/>
        </w:rPr>
        <w:t xml:space="preserve">работник Банка, которому представлены полномочия на заключение Договора и подписание соответствующих документов. </w:t>
      </w:r>
    </w:p>
    <w:p w14:paraId="403FFDCF"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bCs/>
          <w:color w:val="000000" w:themeColor="text1"/>
          <w:sz w:val="20"/>
          <w:szCs w:val="20"/>
        </w:rPr>
        <w:t xml:space="preserve">Федеральный закон № 115-ФЗ – </w:t>
      </w:r>
      <w:r w:rsidRPr="007D433D">
        <w:rPr>
          <w:rFonts w:ascii="Times New Roman" w:hAnsi="Times New Roman" w:cs="Times New Roman"/>
          <w:color w:val="000000" w:themeColor="text1"/>
          <w:sz w:val="20"/>
          <w:szCs w:val="20"/>
        </w:rPr>
        <w:t>Федеральный закон от 07.08.2001 № 115-ФЗ «О противодействии легализации (отмыванию) доходов, полученных преступным путем, и финансированию терроризма».</w:t>
      </w:r>
    </w:p>
    <w:p w14:paraId="71F8CC9B"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Электронный документ</w:t>
      </w:r>
      <w:r w:rsidRPr="007D433D">
        <w:rPr>
          <w:rFonts w:ascii="Times New Roman" w:hAnsi="Times New Roman" w:cs="Times New Roman"/>
          <w:color w:val="000000" w:themeColor="text1"/>
          <w:sz w:val="20"/>
          <w:szCs w:val="20"/>
        </w:rPr>
        <w:t xml:space="preserve"> – документ, в котором информация представлена в электронной форме.</w:t>
      </w:r>
    </w:p>
    <w:p w14:paraId="70CE516A" w14:textId="77777777" w:rsidR="00770D52" w:rsidRPr="007D433D" w:rsidRDefault="00D07116" w:rsidP="00C871D2">
      <w:pPr>
        <w:pStyle w:val="af7"/>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Электронный документ подлежит подписанию Электронной подписью и шифрованию на передающей стороне, расшифровке и проверке Электронной подписи на принимающей стороне.</w:t>
      </w:r>
    </w:p>
    <w:p w14:paraId="36163A22" w14:textId="77777777" w:rsidR="00770D52" w:rsidRPr="007D433D" w:rsidRDefault="00D07116" w:rsidP="00C871D2">
      <w:pPr>
        <w:pStyle w:val="af7"/>
        <w:numPr>
          <w:ilvl w:val="1"/>
          <w:numId w:val="1"/>
        </w:numPr>
        <w:tabs>
          <w:tab w:val="left" w:pos="567"/>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b/>
          <w:color w:val="000000" w:themeColor="text1"/>
          <w:sz w:val="20"/>
          <w:szCs w:val="20"/>
        </w:rPr>
        <w:t>Электронная подпись (далее - ЭП)</w:t>
      </w:r>
      <w:r w:rsidRPr="007D433D">
        <w:rPr>
          <w:rFonts w:ascii="Times New Roman" w:hAnsi="Times New Roman" w:cs="Times New Roman"/>
          <w:color w:val="000000" w:themeColor="text1"/>
          <w:sz w:val="20"/>
          <w:szCs w:val="2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0DC0F01D" w14:textId="77777777" w:rsidR="00770D52" w:rsidRPr="007D433D" w:rsidRDefault="00770D52" w:rsidP="00F351C9">
      <w:pPr>
        <w:pStyle w:val="af7"/>
        <w:tabs>
          <w:tab w:val="left" w:pos="567"/>
        </w:tabs>
        <w:spacing w:before="0" w:line="240" w:lineRule="auto"/>
        <w:ind w:left="0"/>
        <w:jc w:val="both"/>
        <w:rPr>
          <w:rFonts w:ascii="Times New Roman" w:hAnsi="Times New Roman" w:cs="Times New Roman"/>
          <w:color w:val="000000" w:themeColor="text1"/>
          <w:sz w:val="20"/>
          <w:szCs w:val="20"/>
        </w:rPr>
      </w:pPr>
    </w:p>
    <w:p w14:paraId="3DC84022" w14:textId="77777777" w:rsidR="00770D52" w:rsidRPr="007D433D" w:rsidRDefault="00D07116" w:rsidP="00F351C9">
      <w:pPr>
        <w:pStyle w:val="Default"/>
        <w:jc w:val="both"/>
        <w:rPr>
          <w:color w:val="000000" w:themeColor="text1"/>
          <w:sz w:val="20"/>
          <w:szCs w:val="20"/>
        </w:rPr>
      </w:pPr>
      <w:r w:rsidRPr="007D433D">
        <w:rPr>
          <w:b/>
          <w:bCs/>
          <w:color w:val="000000" w:themeColor="text1"/>
          <w:sz w:val="20"/>
          <w:szCs w:val="20"/>
        </w:rPr>
        <w:t>2. Общие положения</w:t>
      </w:r>
    </w:p>
    <w:p w14:paraId="465129A6" w14:textId="4BCE9383" w:rsidR="00770D52" w:rsidRPr="007D433D" w:rsidRDefault="00D07116" w:rsidP="00C871D2">
      <w:pPr>
        <w:pStyle w:val="Default"/>
        <w:numPr>
          <w:ilvl w:val="1"/>
          <w:numId w:val="2"/>
        </w:numPr>
        <w:tabs>
          <w:tab w:val="left" w:pos="851"/>
          <w:tab w:val="left" w:pos="993"/>
        </w:tabs>
        <w:ind w:left="0" w:firstLine="567"/>
        <w:jc w:val="both"/>
        <w:rPr>
          <w:color w:val="000000" w:themeColor="text1"/>
          <w:sz w:val="20"/>
          <w:szCs w:val="20"/>
        </w:rPr>
      </w:pPr>
      <w:r w:rsidRPr="007D433D">
        <w:rPr>
          <w:color w:val="000000" w:themeColor="text1"/>
          <w:sz w:val="20"/>
          <w:szCs w:val="20"/>
        </w:rPr>
        <w:t>Настоящий Договор устанавливает порядок открытия, закрытия счета, а также порядок расчетно-кассового обслуживания Клиента и регулирует отношения, возникающие в связи с этим между Банком и К</w:t>
      </w:r>
      <w:r w:rsidRPr="007D433D">
        <w:rPr>
          <w:bCs/>
          <w:color w:val="000000" w:themeColor="text1"/>
          <w:sz w:val="20"/>
          <w:szCs w:val="20"/>
        </w:rPr>
        <w:t>л</w:t>
      </w:r>
      <w:r w:rsidRPr="007D433D">
        <w:rPr>
          <w:color w:val="000000" w:themeColor="text1"/>
          <w:sz w:val="20"/>
          <w:szCs w:val="20"/>
        </w:rPr>
        <w:t xml:space="preserve">иентом (далее – вместе именуемые Стороны). </w:t>
      </w:r>
    </w:p>
    <w:p w14:paraId="32B7A238" w14:textId="77777777" w:rsidR="00770D52" w:rsidRPr="007D433D" w:rsidRDefault="00D07116" w:rsidP="00C871D2">
      <w:pPr>
        <w:pStyle w:val="31"/>
        <w:tabs>
          <w:tab w:val="left" w:pos="851"/>
          <w:tab w:val="left" w:pos="993"/>
        </w:tabs>
        <w:spacing w:before="0" w:after="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В целях реализации принятой Банком технологии обслуживания Клиенту может быть обеспечена возможность подключения к системе дистанционного банковского обслуживания на условиях, предусмотренных разделом 8 настоящего Договора.</w:t>
      </w:r>
    </w:p>
    <w:p w14:paraId="49D6FAD0" w14:textId="77777777" w:rsidR="00770D52" w:rsidRPr="007D433D" w:rsidRDefault="00D07116" w:rsidP="00C871D2">
      <w:pPr>
        <w:pStyle w:val="Default"/>
        <w:numPr>
          <w:ilvl w:val="1"/>
          <w:numId w:val="2"/>
        </w:numPr>
        <w:tabs>
          <w:tab w:val="left" w:pos="851"/>
          <w:tab w:val="left" w:pos="993"/>
        </w:tabs>
        <w:ind w:left="0" w:firstLine="567"/>
        <w:jc w:val="both"/>
        <w:rPr>
          <w:color w:val="000000" w:themeColor="text1"/>
          <w:sz w:val="20"/>
          <w:szCs w:val="20"/>
        </w:rPr>
      </w:pPr>
      <w:r w:rsidRPr="007D433D">
        <w:rPr>
          <w:color w:val="000000" w:themeColor="text1"/>
          <w:sz w:val="20"/>
          <w:szCs w:val="20"/>
        </w:rPr>
        <w:t>Открытие счета и расчетно-кассовое обслуживание Клиента осуществляется Банком на основании Договора, состоящего из Заявления о присоединении к Договору и настоящего Договора, в соответствии с действующим законодательством Российской Федерации.</w:t>
      </w:r>
    </w:p>
    <w:p w14:paraId="5760C771" w14:textId="77777777" w:rsidR="00770D52" w:rsidRPr="007D433D" w:rsidRDefault="00D07116" w:rsidP="00C871D2">
      <w:pPr>
        <w:pStyle w:val="Default"/>
        <w:numPr>
          <w:ilvl w:val="1"/>
          <w:numId w:val="2"/>
        </w:numPr>
        <w:tabs>
          <w:tab w:val="left" w:pos="851"/>
          <w:tab w:val="left" w:pos="993"/>
          <w:tab w:val="left" w:pos="2694"/>
        </w:tabs>
        <w:ind w:left="0" w:firstLine="567"/>
        <w:jc w:val="both"/>
        <w:rPr>
          <w:color w:val="000000" w:themeColor="text1"/>
          <w:sz w:val="20"/>
          <w:szCs w:val="20"/>
        </w:rPr>
      </w:pPr>
      <w:r w:rsidRPr="007D433D">
        <w:rPr>
          <w:color w:val="000000" w:themeColor="text1"/>
          <w:sz w:val="20"/>
          <w:szCs w:val="20"/>
        </w:rPr>
        <w:t xml:space="preserve">Банк, с целью ознакомления Клиентов с настоящим Договором и Тарифами Банка, размещает их, в том числе изменения и дополнения к ним, путем их опубликования одним из следующих способов: </w:t>
      </w:r>
    </w:p>
    <w:p w14:paraId="36D017A3" w14:textId="77777777" w:rsidR="00770D52" w:rsidRPr="007D433D" w:rsidRDefault="00D07116" w:rsidP="00C871D2">
      <w:pPr>
        <w:pStyle w:val="Default"/>
        <w:tabs>
          <w:tab w:val="left" w:pos="851"/>
          <w:tab w:val="left" w:pos="993"/>
        </w:tabs>
        <w:ind w:firstLine="567"/>
        <w:jc w:val="both"/>
        <w:rPr>
          <w:sz w:val="20"/>
          <w:szCs w:val="20"/>
        </w:rPr>
      </w:pPr>
      <w:r w:rsidRPr="007D433D">
        <w:rPr>
          <w:color w:val="000000" w:themeColor="text1"/>
          <w:sz w:val="20"/>
          <w:szCs w:val="20"/>
        </w:rPr>
        <w:lastRenderedPageBreak/>
        <w:t xml:space="preserve">- размещения на официальном сайте Банка в сети интернет по адресу: </w:t>
      </w:r>
      <w:hyperlink r:id="rId10">
        <w:r w:rsidRPr="007D433D">
          <w:rPr>
            <w:rStyle w:val="-"/>
            <w:b/>
            <w:color w:val="000000" w:themeColor="text1"/>
            <w:sz w:val="20"/>
            <w:szCs w:val="20"/>
          </w:rPr>
          <w:t>www.</w:t>
        </w:r>
        <w:r w:rsidRPr="007D433D">
          <w:rPr>
            <w:rStyle w:val="-"/>
            <w:b/>
            <w:color w:val="000000" w:themeColor="text1"/>
            <w:sz w:val="20"/>
            <w:szCs w:val="20"/>
            <w:lang w:val="en-US"/>
          </w:rPr>
          <w:t>tenderbank</w:t>
        </w:r>
        <w:r w:rsidRPr="007D433D">
          <w:rPr>
            <w:rStyle w:val="-"/>
            <w:b/>
            <w:color w:val="000000" w:themeColor="text1"/>
            <w:sz w:val="20"/>
            <w:szCs w:val="20"/>
          </w:rPr>
          <w:t>.ru</w:t>
        </w:r>
      </w:hyperlink>
      <w:r w:rsidRPr="007D433D">
        <w:rPr>
          <w:color w:val="000000" w:themeColor="text1"/>
          <w:sz w:val="20"/>
          <w:szCs w:val="20"/>
        </w:rPr>
        <w:t>;</w:t>
      </w:r>
    </w:p>
    <w:p w14:paraId="68279D08" w14:textId="77777777" w:rsidR="00770D52" w:rsidRPr="007D433D" w:rsidRDefault="00D07116" w:rsidP="00C871D2">
      <w:pPr>
        <w:pStyle w:val="Default"/>
        <w:tabs>
          <w:tab w:val="left" w:pos="851"/>
          <w:tab w:val="left" w:pos="993"/>
        </w:tabs>
        <w:ind w:firstLine="567"/>
        <w:jc w:val="both"/>
        <w:rPr>
          <w:color w:val="000000" w:themeColor="text1"/>
          <w:sz w:val="20"/>
          <w:szCs w:val="20"/>
        </w:rPr>
      </w:pPr>
      <w:r w:rsidRPr="007D433D">
        <w:rPr>
          <w:color w:val="000000" w:themeColor="text1"/>
          <w:sz w:val="20"/>
          <w:szCs w:val="20"/>
        </w:rPr>
        <w:t xml:space="preserve">- размещения на информационном стенде в офисе Банка. </w:t>
      </w:r>
    </w:p>
    <w:p w14:paraId="52C02D6C" w14:textId="77777777" w:rsidR="00770D52" w:rsidRPr="007D433D" w:rsidRDefault="00D07116" w:rsidP="00C871D2">
      <w:pPr>
        <w:pStyle w:val="Default"/>
        <w:numPr>
          <w:ilvl w:val="1"/>
          <w:numId w:val="2"/>
        </w:numPr>
        <w:tabs>
          <w:tab w:val="left" w:pos="851"/>
          <w:tab w:val="left" w:pos="993"/>
        </w:tabs>
        <w:ind w:left="0" w:firstLine="567"/>
        <w:jc w:val="both"/>
        <w:rPr>
          <w:color w:val="000000" w:themeColor="text1"/>
          <w:sz w:val="20"/>
          <w:szCs w:val="20"/>
        </w:rPr>
      </w:pPr>
      <w:r w:rsidRPr="007D433D">
        <w:rPr>
          <w:color w:val="000000" w:themeColor="text1"/>
          <w:sz w:val="20"/>
          <w:szCs w:val="20"/>
        </w:rPr>
        <w:t>Заключая Договор</w:t>
      </w:r>
      <w:r w:rsidR="00793CC7" w:rsidRPr="007D433D">
        <w:rPr>
          <w:color w:val="000000" w:themeColor="text1"/>
          <w:sz w:val="20"/>
          <w:szCs w:val="20"/>
        </w:rPr>
        <w:t>,</w:t>
      </w:r>
      <w:r w:rsidRPr="007D433D">
        <w:rPr>
          <w:color w:val="000000" w:themeColor="text1"/>
          <w:sz w:val="20"/>
          <w:szCs w:val="20"/>
        </w:rPr>
        <w:t xml:space="preserve"> Стороны принимают на себя обязательство исполнять в полном объеме требования настоящего Договора. </w:t>
      </w:r>
    </w:p>
    <w:p w14:paraId="319B6931" w14:textId="77777777" w:rsidR="00770D52" w:rsidRPr="007D433D" w:rsidRDefault="00D07116" w:rsidP="00C871D2">
      <w:pPr>
        <w:pStyle w:val="Default"/>
        <w:numPr>
          <w:ilvl w:val="1"/>
          <w:numId w:val="2"/>
        </w:numPr>
        <w:tabs>
          <w:tab w:val="left" w:pos="851"/>
          <w:tab w:val="left" w:pos="993"/>
        </w:tabs>
        <w:ind w:left="0" w:firstLine="567"/>
        <w:jc w:val="both"/>
        <w:rPr>
          <w:color w:val="000000" w:themeColor="text1"/>
          <w:sz w:val="20"/>
          <w:szCs w:val="20"/>
        </w:rPr>
      </w:pPr>
      <w:r w:rsidRPr="007D433D">
        <w:rPr>
          <w:color w:val="000000" w:themeColor="text1"/>
          <w:sz w:val="20"/>
          <w:szCs w:val="20"/>
        </w:rPr>
        <w:t xml:space="preserve">В соответствии с требованиями Федерального закона от 27.07.2006 № 152-ФЗ «О персональных данных» Банк вправе осуществлять обработку персональных данных физических лиц, полученных в связи с заключением/исполнением Договора, посредством сбора (получения), систематизации, накопления, обобщения, хранения, обновления и изменения, использования, распространения (в том числе передачи), обезличивания, блокирования и уничтожения, с использованием как автоматизированной информационной системы, так и бумажных носителей. </w:t>
      </w:r>
    </w:p>
    <w:p w14:paraId="321F584A" w14:textId="77777777" w:rsidR="00770D52" w:rsidRPr="007D433D" w:rsidRDefault="00D07116" w:rsidP="00C871D2">
      <w:pPr>
        <w:pStyle w:val="Default"/>
        <w:tabs>
          <w:tab w:val="left" w:pos="851"/>
          <w:tab w:val="left" w:pos="993"/>
        </w:tabs>
        <w:ind w:firstLine="567"/>
        <w:jc w:val="both"/>
        <w:rPr>
          <w:color w:val="000000" w:themeColor="text1"/>
          <w:sz w:val="20"/>
          <w:szCs w:val="20"/>
        </w:rPr>
      </w:pPr>
      <w:r w:rsidRPr="007D433D">
        <w:rPr>
          <w:color w:val="000000" w:themeColor="text1"/>
          <w:sz w:val="20"/>
          <w:szCs w:val="20"/>
        </w:rPr>
        <w:t>При этом Банк вправе осуществлять хранение и уничтожение персональных данных Клиента в течение срока хранения документов, установленного законодательством Российской Федерации, связанным с архивным делопроизводством.</w:t>
      </w:r>
    </w:p>
    <w:p w14:paraId="778AE067" w14:textId="72889470" w:rsidR="00770D52" w:rsidRPr="007D433D" w:rsidRDefault="00D07116" w:rsidP="00C871D2">
      <w:pPr>
        <w:pStyle w:val="Default"/>
        <w:tabs>
          <w:tab w:val="left" w:pos="851"/>
          <w:tab w:val="left" w:pos="993"/>
        </w:tabs>
        <w:ind w:firstLine="567"/>
        <w:jc w:val="both"/>
        <w:rPr>
          <w:color w:val="000000" w:themeColor="text1"/>
          <w:sz w:val="20"/>
          <w:szCs w:val="20"/>
        </w:rPr>
      </w:pPr>
      <w:r w:rsidRPr="007D433D">
        <w:rPr>
          <w:color w:val="000000" w:themeColor="text1"/>
          <w:sz w:val="20"/>
          <w:szCs w:val="20"/>
        </w:rPr>
        <w:t xml:space="preserve">Клиент/представитель Клиента для исполнения Банком требований Федерального закона от 27.07.2006 № 152-ФЗ «О </w:t>
      </w:r>
      <w:r w:rsidR="00793CC7" w:rsidRPr="007D433D">
        <w:rPr>
          <w:color w:val="000000" w:themeColor="text1"/>
          <w:sz w:val="20"/>
          <w:szCs w:val="20"/>
        </w:rPr>
        <w:t>п</w:t>
      </w:r>
      <w:r w:rsidRPr="007D433D">
        <w:rPr>
          <w:color w:val="000000" w:themeColor="text1"/>
          <w:sz w:val="20"/>
          <w:szCs w:val="20"/>
        </w:rPr>
        <w:t>ерсональных данных» представляет в Банк согласие/поручение на обработку персональных данных (типовая форма согласия/поручения на обработку персональных данных, доводится до сведения Клиента, в порядке, установленном пунктом 2.3 настоящего Договора).</w:t>
      </w:r>
    </w:p>
    <w:p w14:paraId="25CFC13C" w14:textId="77777777" w:rsidR="00770D52" w:rsidRPr="007D433D" w:rsidRDefault="00D07116" w:rsidP="00C871D2">
      <w:pPr>
        <w:pStyle w:val="Default"/>
        <w:numPr>
          <w:ilvl w:val="1"/>
          <w:numId w:val="2"/>
        </w:numPr>
        <w:tabs>
          <w:tab w:val="left" w:pos="851"/>
          <w:tab w:val="left" w:pos="993"/>
        </w:tabs>
        <w:ind w:left="0" w:firstLine="567"/>
        <w:jc w:val="both"/>
        <w:rPr>
          <w:color w:val="000000" w:themeColor="text1"/>
          <w:sz w:val="20"/>
          <w:szCs w:val="20"/>
        </w:rPr>
      </w:pPr>
      <w:r w:rsidRPr="007D433D">
        <w:rPr>
          <w:color w:val="000000" w:themeColor="text1"/>
          <w:sz w:val="20"/>
          <w:szCs w:val="20"/>
        </w:rPr>
        <w:t>Предоставление банковских услуг в рамках Договора, в том числе услуг по открытию и ведению счета и расчетно-кассовому обслуживанию осуществляется Банком за плату в соответствии с Тарифами Банка, действующими на момент предоставления услуги.</w:t>
      </w:r>
    </w:p>
    <w:p w14:paraId="2E34F157" w14:textId="77777777" w:rsidR="00770D52" w:rsidRPr="007D433D" w:rsidRDefault="00D07116" w:rsidP="00C871D2">
      <w:pPr>
        <w:pStyle w:val="Default"/>
        <w:numPr>
          <w:ilvl w:val="1"/>
          <w:numId w:val="2"/>
        </w:numPr>
        <w:tabs>
          <w:tab w:val="left" w:pos="851"/>
          <w:tab w:val="left" w:pos="993"/>
        </w:tabs>
        <w:ind w:left="0" w:firstLine="567"/>
        <w:jc w:val="both"/>
        <w:rPr>
          <w:color w:val="000000" w:themeColor="text1"/>
          <w:sz w:val="20"/>
          <w:szCs w:val="20"/>
        </w:rPr>
      </w:pPr>
      <w:r w:rsidRPr="007D433D">
        <w:rPr>
          <w:color w:val="000000" w:themeColor="text1"/>
          <w:sz w:val="20"/>
          <w:szCs w:val="20"/>
        </w:rPr>
        <w:t>Информация о времени, установленном Банком для расчетно-кассового обслуживания Клиентов, и режиме приема от Клиентов распоряжений о переводе денежных средств и их исполнения доводится Банком до сведения Клиентов в порядке, предусмотренном пунктом 2.3 настоящего Договора.</w:t>
      </w:r>
    </w:p>
    <w:p w14:paraId="401B6894" w14:textId="77777777" w:rsidR="00770D52" w:rsidRPr="007D433D" w:rsidRDefault="00D07116" w:rsidP="00C871D2">
      <w:pPr>
        <w:pStyle w:val="Default"/>
        <w:numPr>
          <w:ilvl w:val="1"/>
          <w:numId w:val="2"/>
        </w:numPr>
        <w:tabs>
          <w:tab w:val="left" w:pos="851"/>
          <w:tab w:val="left" w:pos="993"/>
        </w:tabs>
        <w:ind w:left="0" w:firstLine="567"/>
        <w:jc w:val="both"/>
        <w:rPr>
          <w:color w:val="000000" w:themeColor="text1"/>
          <w:sz w:val="20"/>
          <w:szCs w:val="20"/>
        </w:rPr>
      </w:pPr>
      <w:r w:rsidRPr="007D433D">
        <w:rPr>
          <w:color w:val="000000" w:themeColor="text1"/>
          <w:sz w:val="20"/>
          <w:szCs w:val="20"/>
        </w:rPr>
        <w:t>Предоставление дополнительных услуг, продуктов в рамках расчетно-кассового обслуживания осуществляется Банком в порядке, установленном разделом 7 настоящего Договора.</w:t>
      </w:r>
    </w:p>
    <w:p w14:paraId="7687C4AA" w14:textId="77777777" w:rsidR="00770D52" w:rsidRPr="007D433D" w:rsidRDefault="00D07116" w:rsidP="00C871D2">
      <w:pPr>
        <w:pStyle w:val="Default"/>
        <w:numPr>
          <w:ilvl w:val="1"/>
          <w:numId w:val="2"/>
        </w:numPr>
        <w:tabs>
          <w:tab w:val="left" w:pos="851"/>
          <w:tab w:val="left" w:pos="993"/>
        </w:tabs>
        <w:ind w:left="0" w:firstLine="567"/>
        <w:jc w:val="both"/>
        <w:rPr>
          <w:color w:val="000000" w:themeColor="text1"/>
          <w:sz w:val="20"/>
          <w:szCs w:val="20"/>
        </w:rPr>
      </w:pPr>
      <w:r w:rsidRPr="007D433D">
        <w:rPr>
          <w:color w:val="000000" w:themeColor="text1"/>
          <w:sz w:val="20"/>
          <w:szCs w:val="20"/>
        </w:rPr>
        <w:t xml:space="preserve">Все требования, уведомления и иные сообщения по настоящему Договору направляются Сторонами друг другу в письменной форме в следующем порядке: </w:t>
      </w:r>
    </w:p>
    <w:p w14:paraId="519091DC" w14:textId="77777777" w:rsidR="00770D52" w:rsidRPr="007D433D" w:rsidRDefault="00D07116" w:rsidP="00C871D2">
      <w:pPr>
        <w:pStyle w:val="Default"/>
        <w:tabs>
          <w:tab w:val="left" w:pos="851"/>
          <w:tab w:val="left" w:pos="993"/>
        </w:tabs>
        <w:ind w:firstLine="567"/>
        <w:jc w:val="both"/>
        <w:rPr>
          <w:color w:val="000000" w:themeColor="text1"/>
          <w:sz w:val="20"/>
          <w:szCs w:val="20"/>
        </w:rPr>
      </w:pPr>
      <w:r w:rsidRPr="007D433D">
        <w:rPr>
          <w:color w:val="000000" w:themeColor="text1"/>
          <w:sz w:val="20"/>
          <w:szCs w:val="20"/>
        </w:rPr>
        <w:t xml:space="preserve">- Банком Клиенту уведомления, касающиеся вопросов обслуживания неограниченного круга клиентов Банка, направляются с использованием одного или нескольких способов, указанных в пункте 2.3 настоящего Договора, а уведомления и другие юридически значимые сообщения, касающиеся вопросов обслуживания отдельного Клиента – путем направления Клиенту средствами организации почтовой связи письма по адресу для корреспонденции (почтовому адресу), указанному Клиентом Банку в письменной форме, а также путем непосредственной передачи при личной явке Клиента (Представителя Клиента) в подразделение Банка. В случае отсутствия у Банка сведений об адресе для корреспонденции (почтовом адресе) Клиента, почтовая корреспонденция и другие юридически значимые сообщения по Договору Банк направляет по адресу местонахождения (регистрации) Клиента. Риски неполучения почтовой корреспонденции и других юридически значимых сообщений по Договору в случае несвоевременного представления в Банк сведений об адресе для корреспонденции (почтовом адресе), лежат на Клиенте; </w:t>
      </w:r>
    </w:p>
    <w:p w14:paraId="3238988A" w14:textId="6B07056F" w:rsidR="00770D52" w:rsidRPr="007D433D" w:rsidRDefault="00D07116" w:rsidP="00C871D2">
      <w:pPr>
        <w:pStyle w:val="Default"/>
        <w:tabs>
          <w:tab w:val="left" w:pos="851"/>
          <w:tab w:val="left" w:pos="993"/>
        </w:tabs>
        <w:ind w:firstLine="567"/>
        <w:jc w:val="both"/>
        <w:rPr>
          <w:color w:val="000000" w:themeColor="text1"/>
          <w:sz w:val="20"/>
          <w:szCs w:val="20"/>
        </w:rPr>
      </w:pPr>
      <w:r w:rsidRPr="007D433D">
        <w:rPr>
          <w:color w:val="000000" w:themeColor="text1"/>
          <w:sz w:val="20"/>
          <w:szCs w:val="20"/>
        </w:rPr>
        <w:t xml:space="preserve">- Клиентом Банку – </w:t>
      </w:r>
      <w:r w:rsidRPr="007D433D">
        <w:rPr>
          <w:color w:val="000000" w:themeColor="text1"/>
          <w:sz w:val="20"/>
        </w:rPr>
        <w:t>предъявляются на бумажном носителе непосредственно в Банк</w:t>
      </w:r>
      <w:r w:rsidRPr="007D433D">
        <w:rPr>
          <w:bCs/>
          <w:color w:val="000000" w:themeColor="text1"/>
          <w:sz w:val="20"/>
        </w:rPr>
        <w:t>,</w:t>
      </w:r>
      <w:r w:rsidRPr="007D433D">
        <w:rPr>
          <w:color w:val="000000" w:themeColor="text1"/>
          <w:sz w:val="20"/>
        </w:rPr>
        <w:t xml:space="preserve"> либо направляются Клиентом заказным письмом с уведомлением о вручении </w:t>
      </w:r>
      <w:r w:rsidRPr="007D433D">
        <w:rPr>
          <w:color w:val="000000" w:themeColor="text1"/>
          <w:sz w:val="20"/>
          <w:szCs w:val="20"/>
        </w:rPr>
        <w:t>в соответствии с официальными адресами и реквизитами Банка, доведенными до сведения Клиента в порядке, предусмотренном п. 2.3 настоящего Договора,</w:t>
      </w:r>
      <w:r w:rsidRPr="007D433D">
        <w:rPr>
          <w:color w:val="000000" w:themeColor="text1"/>
          <w:sz w:val="20"/>
        </w:rPr>
        <w:t xml:space="preserve"> или в электронной форме с использованием </w:t>
      </w:r>
      <w:r w:rsidR="009748AD" w:rsidRPr="007D433D">
        <w:rPr>
          <w:color w:val="000000" w:themeColor="text1"/>
          <w:sz w:val="20"/>
        </w:rPr>
        <w:t>С</w:t>
      </w:r>
      <w:r w:rsidRPr="007D433D">
        <w:rPr>
          <w:color w:val="000000" w:themeColor="text1"/>
          <w:sz w:val="20"/>
        </w:rPr>
        <w:t>истемы</w:t>
      </w:r>
      <w:r w:rsidR="009748AD" w:rsidRPr="007D433D">
        <w:rPr>
          <w:color w:val="000000" w:themeColor="text1"/>
          <w:sz w:val="20"/>
        </w:rPr>
        <w:t xml:space="preserve"> ДБО</w:t>
      </w:r>
      <w:r w:rsidRPr="007D433D">
        <w:rPr>
          <w:color w:val="000000" w:themeColor="text1"/>
          <w:sz w:val="20"/>
        </w:rPr>
        <w:t xml:space="preserve"> (в случае подключения Клиента к </w:t>
      </w:r>
      <w:r w:rsidR="009748AD" w:rsidRPr="007D433D">
        <w:rPr>
          <w:color w:val="000000" w:themeColor="text1"/>
          <w:sz w:val="20"/>
        </w:rPr>
        <w:t>С</w:t>
      </w:r>
      <w:r w:rsidRPr="007D433D">
        <w:rPr>
          <w:color w:val="000000" w:themeColor="text1"/>
          <w:sz w:val="20"/>
        </w:rPr>
        <w:t xml:space="preserve">истеме </w:t>
      </w:r>
      <w:r w:rsidR="009748AD" w:rsidRPr="007D433D">
        <w:rPr>
          <w:color w:val="000000" w:themeColor="text1"/>
          <w:sz w:val="20"/>
        </w:rPr>
        <w:t>ДБО</w:t>
      </w:r>
      <w:r w:rsidRPr="007D433D">
        <w:rPr>
          <w:color w:val="000000" w:themeColor="text1"/>
          <w:sz w:val="20"/>
        </w:rPr>
        <w:t>).</w:t>
      </w:r>
    </w:p>
    <w:p w14:paraId="4F5717BE" w14:textId="77777777" w:rsidR="00C370B0" w:rsidRPr="007D433D" w:rsidRDefault="00C370B0">
      <w:pPr>
        <w:pStyle w:val="Default"/>
        <w:jc w:val="center"/>
        <w:rPr>
          <w:b/>
          <w:bCs/>
          <w:color w:val="000000" w:themeColor="text1"/>
          <w:sz w:val="20"/>
          <w:szCs w:val="20"/>
        </w:rPr>
      </w:pPr>
    </w:p>
    <w:p w14:paraId="0194D32A" w14:textId="77777777" w:rsidR="00770D52" w:rsidRPr="007D433D" w:rsidRDefault="00D07116">
      <w:pPr>
        <w:pStyle w:val="Default"/>
        <w:jc w:val="center"/>
        <w:rPr>
          <w:color w:val="000000" w:themeColor="text1"/>
          <w:sz w:val="20"/>
          <w:szCs w:val="20"/>
        </w:rPr>
      </w:pPr>
      <w:r w:rsidRPr="007D433D">
        <w:rPr>
          <w:b/>
          <w:bCs/>
          <w:color w:val="000000" w:themeColor="text1"/>
          <w:sz w:val="20"/>
          <w:szCs w:val="20"/>
        </w:rPr>
        <w:t>3. Порядок открытия и ведения Счета</w:t>
      </w:r>
    </w:p>
    <w:p w14:paraId="4575A7D5" w14:textId="77777777" w:rsidR="00770D52" w:rsidRPr="007D433D" w:rsidRDefault="00D07116" w:rsidP="00C871D2">
      <w:pPr>
        <w:pStyle w:val="Default"/>
        <w:numPr>
          <w:ilvl w:val="1"/>
          <w:numId w:val="3"/>
        </w:numPr>
        <w:tabs>
          <w:tab w:val="left" w:pos="993"/>
        </w:tabs>
        <w:ind w:left="0" w:firstLine="567"/>
        <w:jc w:val="both"/>
        <w:rPr>
          <w:color w:val="000000" w:themeColor="text1"/>
          <w:sz w:val="20"/>
          <w:szCs w:val="20"/>
        </w:rPr>
      </w:pPr>
      <w:r w:rsidRPr="007D433D">
        <w:rPr>
          <w:color w:val="000000" w:themeColor="text1"/>
          <w:sz w:val="20"/>
          <w:szCs w:val="20"/>
        </w:rPr>
        <w:t xml:space="preserve">Счет открывается Банком Клиенту на основании заключенного Сторонами Договора. </w:t>
      </w:r>
    </w:p>
    <w:p w14:paraId="4DB46B59" w14:textId="52B99E1D" w:rsidR="00770D52" w:rsidRPr="007D433D" w:rsidRDefault="00D07116" w:rsidP="00C871D2">
      <w:pPr>
        <w:pStyle w:val="Default"/>
        <w:numPr>
          <w:ilvl w:val="1"/>
          <w:numId w:val="3"/>
        </w:numPr>
        <w:tabs>
          <w:tab w:val="left" w:pos="993"/>
        </w:tabs>
        <w:ind w:left="0" w:firstLine="567"/>
        <w:jc w:val="both"/>
        <w:rPr>
          <w:color w:val="000000" w:themeColor="text1"/>
          <w:sz w:val="20"/>
          <w:szCs w:val="20"/>
        </w:rPr>
      </w:pPr>
      <w:r w:rsidRPr="007D433D">
        <w:rPr>
          <w:color w:val="000000" w:themeColor="text1"/>
          <w:sz w:val="20"/>
          <w:szCs w:val="20"/>
        </w:rPr>
        <w:t xml:space="preserve">Заключение Договора осуществляется путем присоединения Клиента к настоящему Договору в соответствии со статьей 428 Гражданского кодекса Российской Федерации и производится путем подачи в Банк Заявления о присоединении к Договору, составленного по типовой форме Банка (приложение </w:t>
      </w:r>
      <w:r w:rsidR="00E82758" w:rsidRPr="007D433D">
        <w:rPr>
          <w:color w:val="000000" w:themeColor="text1"/>
          <w:sz w:val="20"/>
          <w:szCs w:val="20"/>
        </w:rPr>
        <w:t xml:space="preserve">5 </w:t>
      </w:r>
      <w:r w:rsidRPr="007D433D">
        <w:rPr>
          <w:color w:val="000000" w:themeColor="text1"/>
          <w:sz w:val="20"/>
          <w:szCs w:val="20"/>
        </w:rPr>
        <w:t>к настоящему Договору).</w:t>
      </w:r>
    </w:p>
    <w:p w14:paraId="1D8719E3" w14:textId="3658FEBE" w:rsidR="00770D52" w:rsidRPr="007D433D" w:rsidRDefault="00D07116" w:rsidP="00C871D2">
      <w:pPr>
        <w:pStyle w:val="Default"/>
        <w:numPr>
          <w:ilvl w:val="1"/>
          <w:numId w:val="3"/>
        </w:numPr>
        <w:tabs>
          <w:tab w:val="left" w:pos="993"/>
        </w:tabs>
        <w:ind w:left="0" w:firstLine="567"/>
        <w:jc w:val="both"/>
        <w:rPr>
          <w:color w:val="000000" w:themeColor="text1"/>
          <w:sz w:val="20"/>
          <w:szCs w:val="20"/>
        </w:rPr>
      </w:pPr>
      <w:r w:rsidRPr="007D433D">
        <w:rPr>
          <w:color w:val="000000" w:themeColor="text1"/>
          <w:sz w:val="20"/>
          <w:szCs w:val="20"/>
        </w:rPr>
        <w:t xml:space="preserve">Для заключения Договора Клиент представляет в Банк на бумажном носителе (в двух экземплярах) Заявление о присоединении к Договору, подписанное от имени Клиента уполномоченным лицом (или самим Клиентом) и скрепленное оттиском печати Клиента (при наличии), а также пакет документов, необходимых для открытия Счета (Приложение </w:t>
      </w:r>
      <w:r w:rsidR="006829CE" w:rsidRPr="007D433D">
        <w:rPr>
          <w:color w:val="000000" w:themeColor="text1"/>
          <w:sz w:val="20"/>
          <w:szCs w:val="20"/>
        </w:rPr>
        <w:t>4</w:t>
      </w:r>
      <w:r w:rsidRPr="007D433D">
        <w:rPr>
          <w:color w:val="000000" w:themeColor="text1"/>
          <w:sz w:val="20"/>
          <w:szCs w:val="20"/>
        </w:rPr>
        <w:t xml:space="preserve">/Приложение </w:t>
      </w:r>
      <w:r w:rsidR="006829CE" w:rsidRPr="007D433D">
        <w:rPr>
          <w:color w:val="000000" w:themeColor="text1"/>
          <w:sz w:val="20"/>
          <w:szCs w:val="20"/>
        </w:rPr>
        <w:t>4</w:t>
      </w:r>
      <w:r w:rsidRPr="007D433D">
        <w:rPr>
          <w:color w:val="000000" w:themeColor="text1"/>
          <w:sz w:val="20"/>
          <w:szCs w:val="20"/>
        </w:rPr>
        <w:t xml:space="preserve">.1/Приложение </w:t>
      </w:r>
      <w:r w:rsidR="006829CE" w:rsidRPr="007D433D">
        <w:rPr>
          <w:color w:val="000000" w:themeColor="text1"/>
          <w:sz w:val="20"/>
          <w:szCs w:val="20"/>
        </w:rPr>
        <w:t>4</w:t>
      </w:r>
      <w:r w:rsidRPr="007D433D">
        <w:rPr>
          <w:color w:val="000000" w:themeColor="text1"/>
          <w:sz w:val="20"/>
          <w:szCs w:val="20"/>
        </w:rPr>
        <w:t>.2 к настоящему Договору)</w:t>
      </w:r>
      <w:r w:rsidRPr="007D433D">
        <w:rPr>
          <w:rStyle w:val="af"/>
          <w:color w:val="000000" w:themeColor="text1"/>
          <w:sz w:val="20"/>
          <w:szCs w:val="20"/>
        </w:rPr>
        <w:footnoteReference w:id="1"/>
      </w:r>
      <w:r w:rsidRPr="007D433D">
        <w:rPr>
          <w:color w:val="000000" w:themeColor="text1"/>
          <w:sz w:val="20"/>
          <w:szCs w:val="20"/>
        </w:rPr>
        <w:t xml:space="preserve">. </w:t>
      </w:r>
    </w:p>
    <w:p w14:paraId="62F8EA29" w14:textId="77777777" w:rsidR="00770D52" w:rsidRPr="007D433D" w:rsidRDefault="00D07116" w:rsidP="00C871D2">
      <w:pPr>
        <w:pStyle w:val="Default"/>
        <w:tabs>
          <w:tab w:val="left" w:pos="993"/>
        </w:tabs>
        <w:ind w:firstLine="567"/>
        <w:jc w:val="both"/>
        <w:rPr>
          <w:color w:val="000000" w:themeColor="text1"/>
          <w:sz w:val="20"/>
          <w:szCs w:val="20"/>
        </w:rPr>
      </w:pPr>
      <w:r w:rsidRPr="007D433D">
        <w:rPr>
          <w:color w:val="000000" w:themeColor="text1"/>
          <w:sz w:val="20"/>
          <w:szCs w:val="20"/>
        </w:rPr>
        <w:t xml:space="preserve">Банк вправе запросить иные документы в соответствии с действующим законодательством Российской Федерации. </w:t>
      </w:r>
    </w:p>
    <w:p w14:paraId="023C18CA" w14:textId="77777777" w:rsidR="00770D52" w:rsidRPr="007D433D" w:rsidRDefault="00D07116" w:rsidP="00C871D2">
      <w:pPr>
        <w:pStyle w:val="Default"/>
        <w:numPr>
          <w:ilvl w:val="1"/>
          <w:numId w:val="3"/>
        </w:numPr>
        <w:tabs>
          <w:tab w:val="left" w:pos="993"/>
        </w:tabs>
        <w:ind w:left="0" w:firstLine="567"/>
        <w:jc w:val="both"/>
        <w:rPr>
          <w:color w:val="000000" w:themeColor="text1"/>
          <w:sz w:val="20"/>
          <w:szCs w:val="20"/>
        </w:rPr>
      </w:pPr>
      <w:r w:rsidRPr="007D433D">
        <w:rPr>
          <w:color w:val="000000" w:themeColor="text1"/>
          <w:sz w:val="20"/>
          <w:szCs w:val="20"/>
        </w:rPr>
        <w:t xml:space="preserve">Для подтверждения факта заключения Договора со стороны Банка и открытия счета Клиенту, Банк передает Клиенту второй экземпляр Заявления о присоединении к Договору с отметкой Банка, в которой указывается номер счета, открытого Банком Клиенту, и дата открытия счета. </w:t>
      </w:r>
    </w:p>
    <w:p w14:paraId="568FB474" w14:textId="77777777" w:rsidR="00770D52" w:rsidRPr="007D433D" w:rsidRDefault="00D07116" w:rsidP="00C871D2">
      <w:pPr>
        <w:pStyle w:val="Default"/>
        <w:numPr>
          <w:ilvl w:val="1"/>
          <w:numId w:val="3"/>
        </w:numPr>
        <w:tabs>
          <w:tab w:val="left" w:pos="993"/>
        </w:tabs>
        <w:ind w:left="0" w:firstLine="567"/>
        <w:jc w:val="both"/>
        <w:rPr>
          <w:color w:val="000000" w:themeColor="text1"/>
          <w:sz w:val="20"/>
          <w:szCs w:val="20"/>
        </w:rPr>
      </w:pPr>
      <w:r w:rsidRPr="007D433D">
        <w:rPr>
          <w:color w:val="000000" w:themeColor="text1"/>
          <w:sz w:val="20"/>
          <w:szCs w:val="20"/>
        </w:rPr>
        <w:t xml:space="preserve">Счет открывается Клиенту в валюте, указанной Клиентом в Заявлении о присоединении к Договору, в день подписания Уполномоченным лицом Банка Заявления о присоединении к Договору. </w:t>
      </w:r>
    </w:p>
    <w:p w14:paraId="620AB363" w14:textId="77777777" w:rsidR="00770D52" w:rsidRPr="007D433D" w:rsidRDefault="00D07116" w:rsidP="00C871D2">
      <w:pPr>
        <w:pStyle w:val="Default"/>
        <w:tabs>
          <w:tab w:val="left" w:pos="993"/>
        </w:tabs>
        <w:ind w:firstLine="567"/>
        <w:jc w:val="both"/>
        <w:rPr>
          <w:color w:val="000000" w:themeColor="text1"/>
          <w:sz w:val="20"/>
          <w:szCs w:val="20"/>
        </w:rPr>
      </w:pPr>
      <w:r w:rsidRPr="007D433D">
        <w:rPr>
          <w:color w:val="000000" w:themeColor="text1"/>
          <w:sz w:val="20"/>
          <w:szCs w:val="20"/>
        </w:rPr>
        <w:t xml:space="preserve">Перечень валют, в которых могут быть открыты счета, и виды операций, проводимых в соответствующей валюте, определяются Банком самостоятельно. </w:t>
      </w:r>
    </w:p>
    <w:p w14:paraId="4F90C75D" w14:textId="77777777" w:rsidR="00770D52" w:rsidRPr="007D433D" w:rsidRDefault="00D07116" w:rsidP="00C871D2">
      <w:pPr>
        <w:pStyle w:val="Default"/>
        <w:numPr>
          <w:ilvl w:val="1"/>
          <w:numId w:val="3"/>
        </w:numPr>
        <w:tabs>
          <w:tab w:val="left" w:pos="993"/>
        </w:tabs>
        <w:ind w:left="0" w:firstLine="567"/>
        <w:jc w:val="both"/>
        <w:rPr>
          <w:color w:val="000000" w:themeColor="text1"/>
          <w:sz w:val="20"/>
          <w:szCs w:val="20"/>
        </w:rPr>
      </w:pPr>
      <w:r w:rsidRPr="007D433D">
        <w:rPr>
          <w:color w:val="000000" w:themeColor="text1"/>
          <w:sz w:val="20"/>
          <w:szCs w:val="20"/>
        </w:rPr>
        <w:t xml:space="preserve">Количество счетов, открываемых Клиенту в Банке, не ограничено. При необходимости открытия более одного счета, Клиент представляет в Банк Заявление о присоединении к Договору отдельно по каждому счету. </w:t>
      </w:r>
    </w:p>
    <w:p w14:paraId="003D11EE" w14:textId="77777777" w:rsidR="00770D52" w:rsidRPr="007D433D" w:rsidRDefault="00D07116" w:rsidP="00C871D2">
      <w:pPr>
        <w:pStyle w:val="Default"/>
        <w:numPr>
          <w:ilvl w:val="2"/>
          <w:numId w:val="3"/>
        </w:numPr>
        <w:tabs>
          <w:tab w:val="left" w:pos="1134"/>
        </w:tabs>
        <w:ind w:left="0" w:firstLine="567"/>
        <w:jc w:val="both"/>
        <w:rPr>
          <w:color w:val="000000" w:themeColor="text1"/>
          <w:sz w:val="20"/>
          <w:szCs w:val="20"/>
        </w:rPr>
      </w:pPr>
      <w:r w:rsidRPr="007D433D">
        <w:rPr>
          <w:color w:val="000000" w:themeColor="text1"/>
          <w:sz w:val="20"/>
          <w:szCs w:val="20"/>
        </w:rPr>
        <w:t xml:space="preserve">В случае если на момент обращения у Клиента в Банке имеется действующий счет и в распоряжении Банка имеется пакет документов, необходимых для открытия данного вида счета, то представление пакета документов, указанных в пункте 3.3 настоящего Договора, не требуется, при условии обязательного представления Клиентом в Банк письма об отсутствии изменений в учредительных и иных документах и сведениях (примерная форма письма размещена на официальном сайте Банка в сети интернет по адресу: </w:t>
      </w:r>
      <w:r w:rsidRPr="007D433D">
        <w:rPr>
          <w:b/>
          <w:color w:val="000000" w:themeColor="text1"/>
          <w:sz w:val="20"/>
          <w:szCs w:val="20"/>
        </w:rPr>
        <w:t>www.</w:t>
      </w:r>
      <w:r w:rsidRPr="007D433D">
        <w:rPr>
          <w:b/>
          <w:color w:val="000000" w:themeColor="text1"/>
          <w:sz w:val="20"/>
          <w:szCs w:val="20"/>
          <w:lang w:val="en-US"/>
        </w:rPr>
        <w:t>tenderbank</w:t>
      </w:r>
      <w:r w:rsidRPr="007D433D">
        <w:rPr>
          <w:b/>
          <w:color w:val="000000" w:themeColor="text1"/>
          <w:sz w:val="20"/>
          <w:szCs w:val="20"/>
        </w:rPr>
        <w:t>.</w:t>
      </w:r>
      <w:r w:rsidRPr="007D433D">
        <w:rPr>
          <w:b/>
          <w:color w:val="000000" w:themeColor="text1"/>
          <w:sz w:val="20"/>
          <w:szCs w:val="20"/>
          <w:lang w:val="en-US"/>
        </w:rPr>
        <w:t>ru</w:t>
      </w:r>
      <w:r w:rsidRPr="007D433D">
        <w:rPr>
          <w:color w:val="000000" w:themeColor="text1"/>
          <w:sz w:val="20"/>
          <w:szCs w:val="20"/>
        </w:rPr>
        <w:t xml:space="preserve">). </w:t>
      </w:r>
    </w:p>
    <w:p w14:paraId="41E59474" w14:textId="77777777" w:rsidR="00770D52" w:rsidRPr="007D433D" w:rsidRDefault="00D07116" w:rsidP="00C871D2">
      <w:pPr>
        <w:pStyle w:val="Default"/>
        <w:tabs>
          <w:tab w:val="left" w:pos="1134"/>
        </w:tabs>
        <w:ind w:firstLine="567"/>
        <w:jc w:val="both"/>
        <w:rPr>
          <w:color w:val="000000" w:themeColor="text1"/>
          <w:sz w:val="20"/>
          <w:szCs w:val="20"/>
        </w:rPr>
      </w:pPr>
      <w:r w:rsidRPr="007D433D">
        <w:rPr>
          <w:color w:val="000000" w:themeColor="text1"/>
          <w:sz w:val="20"/>
          <w:szCs w:val="20"/>
        </w:rPr>
        <w:t xml:space="preserve">Указанное письмо подписывается Уполномоченным лицом Клиента (или самим Клиентом) и представляется одновременно с Заявлением о присоединении к Договору. </w:t>
      </w:r>
    </w:p>
    <w:p w14:paraId="1F7CFA70" w14:textId="77777777" w:rsidR="00770D52" w:rsidRPr="007D433D" w:rsidRDefault="00D07116" w:rsidP="00C871D2">
      <w:pPr>
        <w:pStyle w:val="Default"/>
        <w:numPr>
          <w:ilvl w:val="2"/>
          <w:numId w:val="3"/>
        </w:numPr>
        <w:tabs>
          <w:tab w:val="left" w:pos="1134"/>
        </w:tabs>
        <w:ind w:left="0" w:firstLine="567"/>
        <w:jc w:val="both"/>
        <w:rPr>
          <w:color w:val="000000" w:themeColor="text1"/>
          <w:sz w:val="20"/>
          <w:szCs w:val="20"/>
        </w:rPr>
      </w:pPr>
      <w:r w:rsidRPr="007D433D">
        <w:rPr>
          <w:color w:val="000000" w:themeColor="text1"/>
          <w:sz w:val="20"/>
          <w:szCs w:val="20"/>
        </w:rPr>
        <w:t xml:space="preserve">В случае если у Клиента в Банке имеется действующий счет, но при этом в учредительные и (или) иные документы и сведения, имеющиеся в распоряжении у Банка, Клиентом внесены изменения и (или) дополнения, то Клиент предоставляет в Банк письмо о внесении изменений в учредительные и иные документы и сведения по типовой форме Банка и необходимые документы, подтверждающие внесение соответствующих изменений и (или) дополнений. </w:t>
      </w:r>
    </w:p>
    <w:p w14:paraId="18A069D1" w14:textId="77777777" w:rsidR="00770D52" w:rsidRPr="007D433D" w:rsidRDefault="00D07116" w:rsidP="00C871D2">
      <w:pPr>
        <w:pStyle w:val="Default"/>
        <w:tabs>
          <w:tab w:val="left" w:pos="993"/>
        </w:tabs>
        <w:ind w:firstLine="567"/>
        <w:jc w:val="both"/>
        <w:rPr>
          <w:color w:val="000000" w:themeColor="text1"/>
          <w:sz w:val="20"/>
          <w:szCs w:val="20"/>
        </w:rPr>
      </w:pPr>
      <w:r w:rsidRPr="007D433D">
        <w:rPr>
          <w:color w:val="000000" w:themeColor="text1"/>
          <w:sz w:val="20"/>
          <w:szCs w:val="20"/>
        </w:rPr>
        <w:t xml:space="preserve">Документы, подтверждающие внесение соответствующих изменений и (или) дополнений, представляются представителем Клиента (или самим Клиентом) одновременно с Заявлением о присоединении к Договору. </w:t>
      </w:r>
    </w:p>
    <w:p w14:paraId="5D082335" w14:textId="77777777" w:rsidR="00770D52" w:rsidRPr="007D433D" w:rsidRDefault="00D07116" w:rsidP="00C871D2">
      <w:pPr>
        <w:pStyle w:val="Default"/>
        <w:numPr>
          <w:ilvl w:val="1"/>
          <w:numId w:val="3"/>
        </w:numPr>
        <w:tabs>
          <w:tab w:val="left" w:pos="993"/>
        </w:tabs>
        <w:ind w:left="0" w:firstLine="567"/>
        <w:jc w:val="both"/>
        <w:rPr>
          <w:color w:val="000000" w:themeColor="text1"/>
          <w:sz w:val="20"/>
          <w:szCs w:val="20"/>
        </w:rPr>
      </w:pPr>
      <w:r w:rsidRPr="007D433D">
        <w:rPr>
          <w:color w:val="000000" w:themeColor="text1"/>
          <w:sz w:val="20"/>
          <w:szCs w:val="20"/>
        </w:rPr>
        <w:t xml:space="preserve">Представитель Клиента, на основании доверенности Клиента, представляющей соответствующие полномочия, вправе совершать следующие действия: </w:t>
      </w:r>
    </w:p>
    <w:p w14:paraId="1C3B8F82" w14:textId="77777777" w:rsidR="00770D52" w:rsidRPr="007D433D" w:rsidRDefault="00D07116" w:rsidP="00C871D2">
      <w:pPr>
        <w:pStyle w:val="Default"/>
        <w:tabs>
          <w:tab w:val="left" w:pos="993"/>
        </w:tabs>
        <w:ind w:firstLine="567"/>
        <w:jc w:val="both"/>
        <w:rPr>
          <w:color w:val="000000" w:themeColor="text1"/>
          <w:sz w:val="20"/>
          <w:szCs w:val="20"/>
        </w:rPr>
      </w:pPr>
      <w:r w:rsidRPr="007D433D">
        <w:rPr>
          <w:color w:val="000000" w:themeColor="text1"/>
          <w:sz w:val="20"/>
          <w:szCs w:val="20"/>
        </w:rPr>
        <w:t xml:space="preserve">- представлять в Банк/получать в Банке документы в рамках расчетно-кассового обслуживания; </w:t>
      </w:r>
    </w:p>
    <w:p w14:paraId="33FD2D3E" w14:textId="77777777" w:rsidR="00770D52" w:rsidRPr="007D433D" w:rsidRDefault="00D07116" w:rsidP="00C871D2">
      <w:pPr>
        <w:pStyle w:val="Default"/>
        <w:tabs>
          <w:tab w:val="left" w:pos="993"/>
        </w:tabs>
        <w:ind w:firstLine="567"/>
        <w:jc w:val="both"/>
        <w:rPr>
          <w:color w:val="000000" w:themeColor="text1"/>
          <w:sz w:val="20"/>
          <w:szCs w:val="20"/>
        </w:rPr>
      </w:pPr>
      <w:r w:rsidRPr="007D433D">
        <w:rPr>
          <w:color w:val="000000" w:themeColor="text1"/>
          <w:sz w:val="20"/>
          <w:szCs w:val="20"/>
        </w:rPr>
        <w:t xml:space="preserve">- вносить/получать в кассу(е) Банка наличные денежные средства в валюте Российской Федерации и в иностранной валюте. </w:t>
      </w:r>
    </w:p>
    <w:p w14:paraId="12BD7426" w14:textId="77777777" w:rsidR="00770D52" w:rsidRPr="007D433D" w:rsidRDefault="00D07116" w:rsidP="00C871D2">
      <w:pPr>
        <w:pStyle w:val="Default"/>
        <w:tabs>
          <w:tab w:val="left" w:pos="993"/>
        </w:tabs>
        <w:ind w:firstLine="567"/>
        <w:jc w:val="both"/>
        <w:rPr>
          <w:color w:val="000000" w:themeColor="text1"/>
          <w:sz w:val="20"/>
          <w:szCs w:val="20"/>
        </w:rPr>
      </w:pPr>
      <w:r w:rsidRPr="007D433D">
        <w:rPr>
          <w:color w:val="000000" w:themeColor="text1"/>
          <w:sz w:val="20"/>
          <w:szCs w:val="20"/>
        </w:rPr>
        <w:t xml:space="preserve">При этом Клиент либо представитель Клиента представляет в Банк соответствующую доверенность до совершения, либо в момент совершения действий, указанных в доверенности. </w:t>
      </w:r>
    </w:p>
    <w:p w14:paraId="091D9A5E" w14:textId="77777777" w:rsidR="00770D52" w:rsidRPr="007D433D" w:rsidRDefault="00D07116" w:rsidP="00C871D2">
      <w:pPr>
        <w:pStyle w:val="Default"/>
        <w:numPr>
          <w:ilvl w:val="1"/>
          <w:numId w:val="3"/>
        </w:numPr>
        <w:tabs>
          <w:tab w:val="left" w:pos="993"/>
        </w:tabs>
        <w:ind w:left="0" w:firstLine="567"/>
        <w:jc w:val="both"/>
        <w:rPr>
          <w:color w:val="000000" w:themeColor="text1"/>
          <w:sz w:val="20"/>
          <w:szCs w:val="20"/>
        </w:rPr>
      </w:pPr>
      <w:r w:rsidRPr="007D433D">
        <w:rPr>
          <w:color w:val="000000" w:themeColor="text1"/>
          <w:sz w:val="20"/>
          <w:szCs w:val="20"/>
        </w:rPr>
        <w:t>В случае изменения законодательства Российской Федерации и до внесения Банком соответствующих изменений в настоящий Договор, Договор применяется в части, не противоречащей требованиям законодательства Российской Федерации.</w:t>
      </w:r>
    </w:p>
    <w:p w14:paraId="4FB7C357" w14:textId="77777777" w:rsidR="00770D52" w:rsidRPr="007D433D" w:rsidRDefault="00D07116" w:rsidP="00C871D2">
      <w:pPr>
        <w:pStyle w:val="Default"/>
        <w:numPr>
          <w:ilvl w:val="1"/>
          <w:numId w:val="3"/>
        </w:numPr>
        <w:tabs>
          <w:tab w:val="left" w:pos="993"/>
        </w:tabs>
        <w:ind w:left="0" w:firstLine="567"/>
        <w:jc w:val="both"/>
        <w:rPr>
          <w:color w:val="000000" w:themeColor="text1"/>
          <w:sz w:val="20"/>
          <w:szCs w:val="20"/>
        </w:rPr>
      </w:pPr>
      <w:r w:rsidRPr="007D433D">
        <w:rPr>
          <w:color w:val="000000" w:themeColor="text1"/>
          <w:sz w:val="20"/>
          <w:szCs w:val="20"/>
        </w:rPr>
        <w:t xml:space="preserve">Перевод денежных средств со счета Клиента осуществляется Банком на основании распоряжений о переводе денежных средств, оформляемых в соответствии с действующим законодательством Российской Федерации о проведении безналичных расчетов, в том числе нормативными актами Банка России, и международными правилами расчетов. </w:t>
      </w:r>
    </w:p>
    <w:p w14:paraId="57CDCD7A" w14:textId="77777777" w:rsidR="00770D52" w:rsidRPr="007D433D" w:rsidRDefault="00D07116" w:rsidP="00C871D2">
      <w:pPr>
        <w:pStyle w:val="Default"/>
        <w:numPr>
          <w:ilvl w:val="1"/>
          <w:numId w:val="3"/>
        </w:numPr>
        <w:tabs>
          <w:tab w:val="left" w:pos="567"/>
          <w:tab w:val="left" w:pos="993"/>
        </w:tabs>
        <w:ind w:left="0" w:firstLine="567"/>
        <w:jc w:val="both"/>
        <w:rPr>
          <w:color w:val="000000" w:themeColor="text1"/>
          <w:sz w:val="20"/>
          <w:szCs w:val="20"/>
        </w:rPr>
      </w:pPr>
      <w:r w:rsidRPr="007D433D">
        <w:rPr>
          <w:color w:val="000000" w:themeColor="text1"/>
          <w:sz w:val="20"/>
          <w:szCs w:val="20"/>
        </w:rPr>
        <w:t>Прием к исполнению, отзыв, возврат (аннулирование) распоряжений о переводе денежных средств Клиента в валюте Российской Федерации и иностранной валюте осуществляется Банком в соответствии с Регламентом приема к исполнению, отзыва, возврата (аннулирования) распоряжений о переводе денежных средств в валюте Российской федерации и в иностранной валюте (Приложение 1 к настоящему Договору).</w:t>
      </w:r>
    </w:p>
    <w:p w14:paraId="0D50983E" w14:textId="77777777" w:rsidR="00770D52" w:rsidRPr="007D433D" w:rsidRDefault="00D07116" w:rsidP="00C871D2">
      <w:pPr>
        <w:pStyle w:val="Default"/>
        <w:numPr>
          <w:ilvl w:val="1"/>
          <w:numId w:val="3"/>
        </w:numPr>
        <w:tabs>
          <w:tab w:val="left" w:pos="567"/>
          <w:tab w:val="left" w:pos="993"/>
        </w:tabs>
        <w:ind w:left="0" w:firstLine="567"/>
        <w:jc w:val="both"/>
        <w:rPr>
          <w:color w:val="000000" w:themeColor="text1"/>
          <w:sz w:val="20"/>
          <w:szCs w:val="20"/>
        </w:rPr>
      </w:pPr>
      <w:r w:rsidRPr="007D433D">
        <w:rPr>
          <w:color w:val="000000" w:themeColor="text1"/>
          <w:sz w:val="20"/>
          <w:szCs w:val="20"/>
        </w:rPr>
        <w:t>Кассовое обслуживание Клиента осуществляется Банком в соответствии с требованиями нормативных актов Банка России:</w:t>
      </w:r>
    </w:p>
    <w:p w14:paraId="67ED2A9C" w14:textId="3832E7FF" w:rsidR="00770D52" w:rsidRPr="007D433D" w:rsidRDefault="00D07116" w:rsidP="00C871D2">
      <w:pPr>
        <w:pStyle w:val="Default"/>
        <w:tabs>
          <w:tab w:val="left" w:pos="993"/>
        </w:tabs>
        <w:ind w:firstLine="567"/>
        <w:jc w:val="both"/>
        <w:rPr>
          <w:color w:val="000000" w:themeColor="text1"/>
          <w:sz w:val="20"/>
          <w:szCs w:val="20"/>
        </w:rPr>
      </w:pPr>
      <w:r w:rsidRPr="007D433D">
        <w:rPr>
          <w:color w:val="000000" w:themeColor="text1"/>
          <w:sz w:val="20"/>
          <w:szCs w:val="20"/>
        </w:rPr>
        <w:t>- Положения Банка России от 2</w:t>
      </w:r>
      <w:r w:rsidR="00793CC7" w:rsidRPr="007D433D">
        <w:rPr>
          <w:color w:val="000000" w:themeColor="text1"/>
          <w:sz w:val="20"/>
          <w:szCs w:val="20"/>
        </w:rPr>
        <w:t>9</w:t>
      </w:r>
      <w:r w:rsidRPr="007D433D">
        <w:rPr>
          <w:color w:val="000000" w:themeColor="text1"/>
          <w:sz w:val="20"/>
          <w:szCs w:val="20"/>
        </w:rPr>
        <w:t>.0</w:t>
      </w:r>
      <w:r w:rsidR="00793CC7" w:rsidRPr="007D433D">
        <w:rPr>
          <w:color w:val="000000" w:themeColor="text1"/>
          <w:sz w:val="20"/>
          <w:szCs w:val="20"/>
        </w:rPr>
        <w:t>1</w:t>
      </w:r>
      <w:r w:rsidRPr="007D433D">
        <w:rPr>
          <w:color w:val="000000" w:themeColor="text1"/>
          <w:sz w:val="20"/>
          <w:szCs w:val="20"/>
        </w:rPr>
        <w:t>.20</w:t>
      </w:r>
      <w:r w:rsidR="00793CC7" w:rsidRPr="007D433D">
        <w:rPr>
          <w:color w:val="000000" w:themeColor="text1"/>
          <w:sz w:val="20"/>
          <w:szCs w:val="20"/>
        </w:rPr>
        <w:t>1</w:t>
      </w:r>
      <w:r w:rsidRPr="007D433D">
        <w:rPr>
          <w:color w:val="000000" w:themeColor="text1"/>
          <w:sz w:val="20"/>
          <w:szCs w:val="20"/>
        </w:rPr>
        <w:t xml:space="preserve">8 № </w:t>
      </w:r>
      <w:r w:rsidR="00793CC7" w:rsidRPr="007D433D">
        <w:rPr>
          <w:color w:val="000000" w:themeColor="text1"/>
          <w:sz w:val="20"/>
          <w:szCs w:val="20"/>
        </w:rPr>
        <w:t>630</w:t>
      </w:r>
      <w:r w:rsidRPr="007D433D">
        <w:rPr>
          <w:color w:val="000000" w:themeColor="text1"/>
          <w:sz w:val="20"/>
          <w:szCs w:val="20"/>
        </w:rPr>
        <w:t xml:space="preserve">-П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(далее – Положение Банка России № </w:t>
      </w:r>
      <w:r w:rsidR="000A3E47" w:rsidRPr="007D433D">
        <w:rPr>
          <w:color w:val="000000" w:themeColor="text1"/>
          <w:sz w:val="20"/>
          <w:szCs w:val="20"/>
        </w:rPr>
        <w:t>630</w:t>
      </w:r>
      <w:r w:rsidRPr="007D433D">
        <w:rPr>
          <w:color w:val="000000" w:themeColor="text1"/>
          <w:sz w:val="20"/>
          <w:szCs w:val="20"/>
        </w:rPr>
        <w:t xml:space="preserve">-П); </w:t>
      </w:r>
    </w:p>
    <w:p w14:paraId="045C1609" w14:textId="7BDB2D44" w:rsidR="000A3E47" w:rsidRPr="007D433D" w:rsidRDefault="000A3E47" w:rsidP="00C871D2">
      <w:pPr>
        <w:tabs>
          <w:tab w:val="left" w:pos="993"/>
        </w:tabs>
        <w:suppressAutoHyphens w:val="0"/>
        <w:autoSpaceDE w:val="0"/>
        <w:autoSpaceDN w:val="0"/>
        <w:adjustRightInd w:val="0"/>
        <w:spacing w:before="0" w:line="240" w:lineRule="auto"/>
        <w:ind w:firstLine="567"/>
        <w:jc w:val="both"/>
        <w:rPr>
          <w:rFonts w:ascii="Times New Roman" w:hAnsi="Times New Roman" w:cs="Times New Roman"/>
          <w:sz w:val="20"/>
          <w:szCs w:val="20"/>
        </w:rPr>
      </w:pPr>
      <w:r w:rsidRPr="007D433D">
        <w:rPr>
          <w:color w:val="000000" w:themeColor="text1"/>
          <w:sz w:val="20"/>
          <w:szCs w:val="20"/>
        </w:rPr>
        <w:t xml:space="preserve">          </w:t>
      </w:r>
      <w:r w:rsidR="00D07116" w:rsidRPr="007D433D">
        <w:rPr>
          <w:color w:val="000000" w:themeColor="text1"/>
          <w:sz w:val="20"/>
          <w:szCs w:val="20"/>
        </w:rPr>
        <w:t xml:space="preserve">- </w:t>
      </w:r>
      <w:r w:rsidRPr="007D433D">
        <w:rPr>
          <w:rFonts w:ascii="Times New Roman" w:hAnsi="Times New Roman" w:cs="Times New Roman"/>
          <w:sz w:val="20"/>
          <w:szCs w:val="20"/>
        </w:rPr>
        <w:t xml:space="preserve">Указание Банка России от 30.01.2020 </w:t>
      </w:r>
      <w:r w:rsidR="00F64663" w:rsidRPr="007D433D">
        <w:rPr>
          <w:rFonts w:ascii="Times New Roman" w:hAnsi="Times New Roman" w:cs="Times New Roman"/>
          <w:sz w:val="20"/>
          <w:szCs w:val="20"/>
        </w:rPr>
        <w:t>№</w:t>
      </w:r>
      <w:r w:rsidRPr="007D433D">
        <w:rPr>
          <w:rFonts w:ascii="Times New Roman" w:hAnsi="Times New Roman" w:cs="Times New Roman"/>
          <w:sz w:val="20"/>
          <w:szCs w:val="20"/>
        </w:rPr>
        <w:t xml:space="preserve"> 5396-У </w:t>
      </w:r>
      <w:r w:rsidR="00F64663" w:rsidRPr="007D433D">
        <w:rPr>
          <w:rFonts w:ascii="Times New Roman" w:hAnsi="Times New Roman" w:cs="Times New Roman"/>
          <w:sz w:val="20"/>
          <w:szCs w:val="20"/>
        </w:rPr>
        <w:t>«</w:t>
      </w:r>
      <w:r w:rsidRPr="007D433D">
        <w:rPr>
          <w:rFonts w:ascii="Times New Roman" w:hAnsi="Times New Roman" w:cs="Times New Roman"/>
          <w:sz w:val="20"/>
          <w:szCs w:val="20"/>
        </w:rPr>
        <w:t>О порядке ведения кассовых операций с наличной иностранной валютой в уполномоченных банках на территории Российской Федерации</w:t>
      </w:r>
      <w:r w:rsidR="00F64663" w:rsidRPr="007D433D">
        <w:rPr>
          <w:rFonts w:ascii="Times New Roman" w:hAnsi="Times New Roman" w:cs="Times New Roman"/>
          <w:sz w:val="20"/>
          <w:szCs w:val="20"/>
        </w:rPr>
        <w:t>»</w:t>
      </w:r>
      <w:r w:rsidRPr="007D433D">
        <w:rPr>
          <w:rFonts w:ascii="Times New Roman" w:hAnsi="Times New Roman" w:cs="Times New Roman"/>
          <w:sz w:val="20"/>
          <w:szCs w:val="20"/>
        </w:rPr>
        <w:t>.</w:t>
      </w:r>
    </w:p>
    <w:p w14:paraId="6023137E" w14:textId="610B22D3" w:rsidR="00770D52" w:rsidRPr="007D433D" w:rsidRDefault="00D07116" w:rsidP="00C871D2">
      <w:pPr>
        <w:pStyle w:val="Default"/>
        <w:numPr>
          <w:ilvl w:val="1"/>
          <w:numId w:val="3"/>
        </w:numPr>
        <w:tabs>
          <w:tab w:val="left" w:pos="567"/>
          <w:tab w:val="left" w:pos="993"/>
        </w:tabs>
        <w:ind w:left="0" w:firstLine="567"/>
        <w:jc w:val="both"/>
        <w:rPr>
          <w:color w:val="000000" w:themeColor="text1"/>
          <w:sz w:val="20"/>
          <w:szCs w:val="20"/>
        </w:rPr>
      </w:pPr>
      <w:r w:rsidRPr="007D433D">
        <w:rPr>
          <w:color w:val="000000" w:themeColor="text1"/>
          <w:sz w:val="20"/>
          <w:szCs w:val="20"/>
        </w:rPr>
        <w:t xml:space="preserve">Прием и исполнение кассовых документов Клиента осуществляется Банком в соответствии с </w:t>
      </w:r>
      <w:r w:rsidR="00C333E6" w:rsidRPr="007D433D">
        <w:rPr>
          <w:color w:val="000000" w:themeColor="text1"/>
          <w:sz w:val="20"/>
          <w:szCs w:val="20"/>
        </w:rPr>
        <w:t xml:space="preserve">утвержденными в Банке </w:t>
      </w:r>
      <w:r w:rsidR="00C333E6" w:rsidRPr="007D433D">
        <w:rPr>
          <w:sz w:val="20"/>
          <w:szCs w:val="20"/>
        </w:rPr>
        <w:t>Положением о порядке ведения кассовых операций и правилах хранения, перевозки и инкассации банкнот и монеты Банка России в Акционерном коммерческом банке «ТЕНДЕР-БАНК» (Акционерное общество), а также Поряд</w:t>
      </w:r>
      <w:r w:rsidR="00061507" w:rsidRPr="007D433D">
        <w:rPr>
          <w:sz w:val="20"/>
          <w:szCs w:val="20"/>
        </w:rPr>
        <w:t>ком</w:t>
      </w:r>
      <w:r w:rsidR="00C333E6" w:rsidRPr="007D433D">
        <w:rPr>
          <w:sz w:val="20"/>
          <w:szCs w:val="20"/>
        </w:rPr>
        <w:t xml:space="preserve"> ведения кассовых операций с наличной иностранной валютой в АКБ «ТЕНДЕР-БАНК»</w:t>
      </w:r>
      <w:r w:rsidR="00361592" w:rsidRPr="007D433D">
        <w:rPr>
          <w:sz w:val="20"/>
          <w:szCs w:val="20"/>
        </w:rPr>
        <w:t xml:space="preserve"> (АО)</w:t>
      </w:r>
      <w:r w:rsidRPr="007D433D">
        <w:rPr>
          <w:color w:val="000000" w:themeColor="text1"/>
          <w:sz w:val="20"/>
          <w:szCs w:val="20"/>
        </w:rPr>
        <w:t>.</w:t>
      </w:r>
    </w:p>
    <w:p w14:paraId="3CAFAAC8" w14:textId="0343E9CC" w:rsidR="00770D52" w:rsidRPr="007D433D" w:rsidRDefault="00D07116" w:rsidP="00C871D2">
      <w:pPr>
        <w:pStyle w:val="Default"/>
        <w:numPr>
          <w:ilvl w:val="1"/>
          <w:numId w:val="3"/>
        </w:numPr>
        <w:tabs>
          <w:tab w:val="left" w:pos="567"/>
          <w:tab w:val="left" w:pos="993"/>
        </w:tabs>
        <w:ind w:left="0" w:firstLine="567"/>
        <w:jc w:val="both"/>
        <w:rPr>
          <w:color w:val="000000" w:themeColor="text1"/>
          <w:sz w:val="20"/>
          <w:szCs w:val="20"/>
        </w:rPr>
      </w:pPr>
      <w:r w:rsidRPr="007D433D">
        <w:rPr>
          <w:color w:val="000000" w:themeColor="text1"/>
          <w:sz w:val="20"/>
          <w:szCs w:val="20"/>
        </w:rPr>
        <w:t xml:space="preserve">Операции по покупке/продаже иностранной валюты/конверсионные операции, связанные со списанием/зачислением денежных средств со счета/на счет Клиента, осуществляются Банком в соответствии с Регламентом взаимодействия Банка и клиентов при осуществлении безналичных операций по покупке/продаже иностранной валюты и конверсионных операций (Приложение </w:t>
      </w:r>
      <w:r w:rsidR="00761462" w:rsidRPr="007D433D">
        <w:rPr>
          <w:color w:val="000000" w:themeColor="text1"/>
          <w:sz w:val="20"/>
          <w:szCs w:val="20"/>
        </w:rPr>
        <w:t xml:space="preserve">2 </w:t>
      </w:r>
      <w:r w:rsidRPr="007D433D">
        <w:rPr>
          <w:color w:val="000000" w:themeColor="text1"/>
          <w:sz w:val="20"/>
          <w:szCs w:val="20"/>
        </w:rPr>
        <w:t>к настоящему Договору).</w:t>
      </w:r>
    </w:p>
    <w:p w14:paraId="3A37849C" w14:textId="5F6CF539" w:rsidR="00770D52" w:rsidRPr="007D433D" w:rsidRDefault="00D07116" w:rsidP="00C871D2">
      <w:pPr>
        <w:pStyle w:val="Default"/>
        <w:numPr>
          <w:ilvl w:val="1"/>
          <w:numId w:val="3"/>
        </w:numPr>
        <w:tabs>
          <w:tab w:val="left" w:pos="567"/>
          <w:tab w:val="left" w:pos="993"/>
        </w:tabs>
        <w:ind w:left="0" w:firstLine="567"/>
        <w:jc w:val="both"/>
        <w:rPr>
          <w:color w:val="000000" w:themeColor="text1"/>
          <w:sz w:val="20"/>
          <w:szCs w:val="20"/>
        </w:rPr>
      </w:pPr>
      <w:r w:rsidRPr="007D433D">
        <w:rPr>
          <w:color w:val="000000" w:themeColor="text1"/>
          <w:sz w:val="20"/>
          <w:szCs w:val="20"/>
        </w:rPr>
        <w:t xml:space="preserve">Операции, подлежащие валютному контролю, осуществляются Банком в порядке и на условиях, установленных </w:t>
      </w:r>
      <w:r w:rsidR="00D106BE" w:rsidRPr="007D433D">
        <w:rPr>
          <w:color w:val="000000" w:themeColor="text1"/>
          <w:sz w:val="20"/>
          <w:szCs w:val="20"/>
        </w:rPr>
        <w:t>Порядком обмена между Банком и Клиентом документами и информацией для целей валютного контроля в соответствии с валютным законодательством Российск</w:t>
      </w:r>
      <w:r w:rsidR="00791A14" w:rsidRPr="007D433D">
        <w:rPr>
          <w:color w:val="000000" w:themeColor="text1"/>
          <w:sz w:val="20"/>
          <w:szCs w:val="20"/>
        </w:rPr>
        <w:t>ой</w:t>
      </w:r>
      <w:r w:rsidR="00D106BE" w:rsidRPr="007D433D">
        <w:rPr>
          <w:color w:val="000000" w:themeColor="text1"/>
          <w:sz w:val="20"/>
          <w:szCs w:val="20"/>
        </w:rPr>
        <w:t xml:space="preserve"> Федераци</w:t>
      </w:r>
      <w:r w:rsidR="00791A14" w:rsidRPr="007D433D">
        <w:rPr>
          <w:color w:val="000000" w:themeColor="text1"/>
          <w:sz w:val="20"/>
          <w:szCs w:val="20"/>
        </w:rPr>
        <w:t>и</w:t>
      </w:r>
      <w:r w:rsidRPr="007D433D">
        <w:rPr>
          <w:color w:val="000000" w:themeColor="text1"/>
          <w:sz w:val="20"/>
          <w:szCs w:val="20"/>
        </w:rPr>
        <w:t xml:space="preserve"> (Приложение </w:t>
      </w:r>
      <w:r w:rsidR="001275D1" w:rsidRPr="007D433D">
        <w:rPr>
          <w:color w:val="000000" w:themeColor="text1"/>
          <w:sz w:val="20"/>
          <w:szCs w:val="20"/>
        </w:rPr>
        <w:t xml:space="preserve">3 </w:t>
      </w:r>
      <w:r w:rsidRPr="007D433D">
        <w:rPr>
          <w:color w:val="000000" w:themeColor="text1"/>
          <w:sz w:val="20"/>
          <w:szCs w:val="20"/>
        </w:rPr>
        <w:t xml:space="preserve">к настоящему Договору). </w:t>
      </w:r>
    </w:p>
    <w:p w14:paraId="7EE73939" w14:textId="77777777" w:rsidR="00770D52" w:rsidRPr="007D433D" w:rsidRDefault="00D07116" w:rsidP="00C871D2">
      <w:pPr>
        <w:pStyle w:val="Default"/>
        <w:numPr>
          <w:ilvl w:val="1"/>
          <w:numId w:val="3"/>
        </w:numPr>
        <w:tabs>
          <w:tab w:val="left" w:pos="567"/>
          <w:tab w:val="left" w:pos="993"/>
        </w:tabs>
        <w:ind w:left="0" w:firstLine="567"/>
        <w:jc w:val="both"/>
        <w:rPr>
          <w:color w:val="000000" w:themeColor="text1"/>
          <w:sz w:val="20"/>
          <w:szCs w:val="20"/>
        </w:rPr>
      </w:pPr>
      <w:r w:rsidRPr="007D433D">
        <w:rPr>
          <w:color w:val="000000" w:themeColor="text1"/>
          <w:sz w:val="20"/>
          <w:szCs w:val="20"/>
        </w:rPr>
        <w:t xml:space="preserve">Согласованный Сторонами порядок выдачи выписок по Счету и приложений к ним указывается в карточке с образцами подписей и оттиска печати Клиента (далее – Карточка). </w:t>
      </w:r>
    </w:p>
    <w:p w14:paraId="078B36C6" w14:textId="77777777" w:rsidR="00770D52" w:rsidRPr="007D433D" w:rsidRDefault="00D07116" w:rsidP="00C871D2">
      <w:pPr>
        <w:pStyle w:val="Default"/>
        <w:tabs>
          <w:tab w:val="left" w:pos="993"/>
        </w:tabs>
        <w:ind w:firstLine="567"/>
        <w:jc w:val="both"/>
        <w:rPr>
          <w:color w:val="000000" w:themeColor="text1"/>
          <w:sz w:val="20"/>
          <w:szCs w:val="20"/>
        </w:rPr>
      </w:pPr>
      <w:r w:rsidRPr="007D433D">
        <w:rPr>
          <w:color w:val="000000" w:themeColor="text1"/>
          <w:sz w:val="20"/>
          <w:szCs w:val="20"/>
        </w:rPr>
        <w:t xml:space="preserve">Если иное не определено отдельным соглашением между Клиентом и Банком, то выписки по счету и приложения к ним представляются Банком Клиенту на бумажном носителе не позднее следующего рабочего дня после совершения операций по счету по мере востребования их Клиентом. </w:t>
      </w:r>
    </w:p>
    <w:p w14:paraId="02C0EF2C" w14:textId="4B06A5FD" w:rsidR="00770D52" w:rsidRPr="007D433D" w:rsidRDefault="00D07116" w:rsidP="00C871D2">
      <w:pPr>
        <w:pStyle w:val="Default"/>
        <w:tabs>
          <w:tab w:val="left" w:pos="993"/>
        </w:tabs>
        <w:ind w:firstLine="567"/>
        <w:jc w:val="both"/>
        <w:rPr>
          <w:color w:val="000000" w:themeColor="text1"/>
          <w:sz w:val="20"/>
          <w:szCs w:val="20"/>
        </w:rPr>
      </w:pPr>
      <w:r w:rsidRPr="007D433D">
        <w:rPr>
          <w:color w:val="000000" w:themeColor="text1"/>
          <w:sz w:val="20"/>
          <w:szCs w:val="20"/>
        </w:rPr>
        <w:t xml:space="preserve">В случае использования Клиентом </w:t>
      </w:r>
      <w:r w:rsidR="00003434" w:rsidRPr="007D433D">
        <w:rPr>
          <w:color w:val="000000" w:themeColor="text1"/>
          <w:sz w:val="20"/>
          <w:szCs w:val="20"/>
        </w:rPr>
        <w:t>С</w:t>
      </w:r>
      <w:r w:rsidRPr="007D433D">
        <w:rPr>
          <w:color w:val="000000" w:themeColor="text1"/>
          <w:sz w:val="20"/>
          <w:szCs w:val="20"/>
        </w:rPr>
        <w:t xml:space="preserve">истемы </w:t>
      </w:r>
      <w:r w:rsidR="00003434" w:rsidRPr="007D433D">
        <w:rPr>
          <w:color w:val="000000" w:themeColor="text1"/>
          <w:sz w:val="20"/>
          <w:szCs w:val="20"/>
        </w:rPr>
        <w:t>ДБО</w:t>
      </w:r>
      <w:r w:rsidRPr="007D433D">
        <w:rPr>
          <w:color w:val="000000" w:themeColor="text1"/>
          <w:sz w:val="20"/>
          <w:szCs w:val="20"/>
        </w:rPr>
        <w:t xml:space="preserve"> выписки по счету представляются Клиенту с использованием </w:t>
      </w:r>
      <w:r w:rsidR="00003434" w:rsidRPr="007D433D">
        <w:rPr>
          <w:color w:val="000000" w:themeColor="text1"/>
          <w:sz w:val="20"/>
          <w:szCs w:val="20"/>
        </w:rPr>
        <w:t>С</w:t>
      </w:r>
      <w:r w:rsidRPr="007D433D">
        <w:rPr>
          <w:color w:val="000000" w:themeColor="text1"/>
          <w:sz w:val="20"/>
          <w:szCs w:val="20"/>
        </w:rPr>
        <w:t xml:space="preserve">истемы </w:t>
      </w:r>
      <w:r w:rsidR="00003434" w:rsidRPr="007D433D">
        <w:rPr>
          <w:color w:val="000000" w:themeColor="text1"/>
          <w:sz w:val="20"/>
          <w:szCs w:val="20"/>
        </w:rPr>
        <w:t>ДБО</w:t>
      </w:r>
      <w:r w:rsidRPr="007D433D">
        <w:rPr>
          <w:color w:val="000000" w:themeColor="text1"/>
          <w:sz w:val="20"/>
          <w:szCs w:val="20"/>
        </w:rPr>
        <w:t xml:space="preserve"> в порядке, установленном настоящим Договором и законодательством Российской Федерации. </w:t>
      </w:r>
    </w:p>
    <w:p w14:paraId="3EA42907" w14:textId="77777777" w:rsidR="00770D52" w:rsidRPr="007D433D" w:rsidRDefault="00D07116" w:rsidP="00C871D2">
      <w:pPr>
        <w:pStyle w:val="Default"/>
        <w:tabs>
          <w:tab w:val="left" w:pos="993"/>
        </w:tabs>
        <w:ind w:firstLine="567"/>
        <w:jc w:val="both"/>
        <w:rPr>
          <w:color w:val="000000" w:themeColor="text1"/>
          <w:sz w:val="20"/>
          <w:szCs w:val="20"/>
        </w:rPr>
      </w:pPr>
      <w:r w:rsidRPr="007D433D">
        <w:rPr>
          <w:color w:val="000000" w:themeColor="text1"/>
          <w:sz w:val="20"/>
          <w:szCs w:val="20"/>
        </w:rPr>
        <w:t xml:space="preserve">В случае утраты Клиентом выписки по счету ее дубликат выдается Клиенту на основании заявления Клиента, подписанного Уполномоченным лицом Клиента и главным бухгалтером (в случае его наличия) и скрепленного оттиском печати Клиента, в котором Клиент указывает причину утраты выписки. </w:t>
      </w:r>
    </w:p>
    <w:p w14:paraId="3AC6B44F" w14:textId="77777777" w:rsidR="00770D52" w:rsidRPr="007D433D" w:rsidRDefault="00D07116" w:rsidP="00C871D2">
      <w:pPr>
        <w:pStyle w:val="Default"/>
        <w:numPr>
          <w:ilvl w:val="1"/>
          <w:numId w:val="3"/>
        </w:numPr>
        <w:tabs>
          <w:tab w:val="left" w:pos="567"/>
          <w:tab w:val="left" w:pos="993"/>
        </w:tabs>
        <w:ind w:left="0" w:firstLine="567"/>
        <w:jc w:val="both"/>
        <w:rPr>
          <w:color w:val="000000" w:themeColor="text1"/>
          <w:sz w:val="20"/>
          <w:szCs w:val="20"/>
        </w:rPr>
      </w:pPr>
      <w:r w:rsidRPr="007D433D">
        <w:rPr>
          <w:color w:val="000000" w:themeColor="text1"/>
          <w:sz w:val="20"/>
          <w:szCs w:val="20"/>
        </w:rPr>
        <w:t xml:space="preserve">Операции по Счету и остаток денежных средств считаются подтвержденными Клиентом при непоступлении от него в Банк в течение 10 (десяти) календарных дней со дня получения выписки по счету письменного заявления с указанием ошибочно зачисленных и/или списанных сумм. </w:t>
      </w:r>
    </w:p>
    <w:p w14:paraId="73FFFF1B" w14:textId="77777777" w:rsidR="00770D52" w:rsidRPr="007D433D" w:rsidRDefault="00D07116" w:rsidP="00C871D2">
      <w:pPr>
        <w:pStyle w:val="Default"/>
        <w:numPr>
          <w:ilvl w:val="1"/>
          <w:numId w:val="3"/>
        </w:numPr>
        <w:tabs>
          <w:tab w:val="left" w:pos="567"/>
          <w:tab w:val="left" w:pos="993"/>
        </w:tabs>
        <w:ind w:left="0" w:firstLine="567"/>
        <w:jc w:val="both"/>
        <w:rPr>
          <w:color w:val="000000" w:themeColor="text1"/>
          <w:sz w:val="20"/>
          <w:szCs w:val="20"/>
        </w:rPr>
      </w:pPr>
      <w:r w:rsidRPr="007D433D">
        <w:rPr>
          <w:color w:val="000000" w:themeColor="text1"/>
          <w:sz w:val="20"/>
          <w:szCs w:val="20"/>
        </w:rPr>
        <w:t xml:space="preserve">В случае открытия Клиенту специального банковского Счета (специальный банковский счет платежного агента/банковского платежного агента (субагента)/поставщика/специальный брокерский счет) особенности расчетно-кассового обслуживания и перечень операций, проводимых по такому Счету, определяются действующим законодательством Российской Федерации и приложением к Заявлению о присоединении к Договору. </w:t>
      </w:r>
    </w:p>
    <w:p w14:paraId="3EEAA8CB" w14:textId="77777777" w:rsidR="00770D52" w:rsidRPr="007D433D" w:rsidRDefault="00770D52">
      <w:pPr>
        <w:pStyle w:val="Default"/>
        <w:jc w:val="both"/>
        <w:rPr>
          <w:color w:val="000000" w:themeColor="text1"/>
          <w:sz w:val="20"/>
          <w:szCs w:val="20"/>
        </w:rPr>
      </w:pPr>
    </w:p>
    <w:p w14:paraId="4B5A427F" w14:textId="77777777" w:rsidR="00770D52" w:rsidRPr="007D433D" w:rsidRDefault="00D07116">
      <w:pPr>
        <w:pStyle w:val="Default"/>
        <w:jc w:val="center"/>
        <w:rPr>
          <w:color w:val="000000" w:themeColor="text1"/>
          <w:sz w:val="20"/>
          <w:szCs w:val="20"/>
        </w:rPr>
      </w:pPr>
      <w:r w:rsidRPr="007D433D">
        <w:rPr>
          <w:b/>
          <w:bCs/>
          <w:color w:val="000000" w:themeColor="text1"/>
          <w:sz w:val="20"/>
          <w:szCs w:val="20"/>
        </w:rPr>
        <w:t>4.Обязанности сторон</w:t>
      </w:r>
    </w:p>
    <w:p w14:paraId="60B5D84D" w14:textId="77777777" w:rsidR="00770D52" w:rsidRPr="007D433D" w:rsidRDefault="00D07116" w:rsidP="00C871D2">
      <w:pPr>
        <w:pStyle w:val="Default"/>
        <w:numPr>
          <w:ilvl w:val="1"/>
          <w:numId w:val="4"/>
        </w:numPr>
        <w:tabs>
          <w:tab w:val="left" w:pos="426"/>
        </w:tabs>
        <w:ind w:left="0" w:firstLine="0"/>
        <w:jc w:val="both"/>
        <w:rPr>
          <w:color w:val="000000" w:themeColor="text1"/>
          <w:sz w:val="20"/>
          <w:szCs w:val="20"/>
        </w:rPr>
      </w:pPr>
      <w:r w:rsidRPr="007D433D">
        <w:rPr>
          <w:b/>
          <w:bCs/>
          <w:color w:val="000000" w:themeColor="text1"/>
          <w:sz w:val="20"/>
          <w:szCs w:val="20"/>
        </w:rPr>
        <w:t xml:space="preserve">Банк обязуется: </w:t>
      </w:r>
    </w:p>
    <w:p w14:paraId="3B37FDD4"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Осуществлять перевод денежных средств со счета Клиента в пределах имеющихся денежных средств на счете Клиента и зачислять денежные средства на счет Клиента не позднее рабочего дня, следующего за днем поступления в Банк соответствующего распоряжения, в соответствии с требованиями законодательства Российской Федерации и настоящим Договором.</w:t>
      </w:r>
    </w:p>
    <w:p w14:paraId="6E119185"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Принимать денежные средства и зачислять их на счет Клиента, осуществлять выдачу денежных средств со счета Клиента в соответствии с требованиями законодательства Российской Федерации и настоящим Договором.</w:t>
      </w:r>
    </w:p>
    <w:p w14:paraId="33087D8C"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При наличии на счете денежных средств, сумма которых достаточна для удовлетворения всех требований, предъявленных к счету, осуществлять списание денежных средств в порядке календарной очередности поступления распоряжений Клиента о переводе денежных средств и других документов на списание денежных средств, если иное не предусмотрено законодательством Российской Федерации.</w:t>
      </w:r>
    </w:p>
    <w:p w14:paraId="67C542CB" w14:textId="3141075C"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При недостаточности денежных средств на счете для удовлетворения всех предъявленных к нему требований списание денежных средств осуществляется по мере их поступления с соблюдением установленной законодательством Российской Федерации очередности</w:t>
      </w:r>
      <w:r w:rsidR="002E141E">
        <w:rPr>
          <w:color w:val="000000" w:themeColor="text1"/>
          <w:sz w:val="20"/>
          <w:szCs w:val="20"/>
        </w:rPr>
        <w:t xml:space="preserve">, </w:t>
      </w:r>
      <w:r w:rsidR="002E141E" w:rsidRPr="007D433D">
        <w:rPr>
          <w:color w:val="000000" w:themeColor="text1"/>
          <w:sz w:val="20"/>
          <w:szCs w:val="20"/>
        </w:rPr>
        <w:t>если иное не предусмотрено законодательством Российской Федерации</w:t>
      </w:r>
      <w:r w:rsidRPr="007D433D">
        <w:rPr>
          <w:color w:val="000000" w:themeColor="text1"/>
          <w:sz w:val="20"/>
          <w:szCs w:val="20"/>
        </w:rPr>
        <w:t xml:space="preserve">. </w:t>
      </w:r>
    </w:p>
    <w:p w14:paraId="15A044E8"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 xml:space="preserve">Извещать Клиента о поступлении в Банк платежного требования на списание денежных средств со счета Клиента, оплачиваемого с акцептом плательщика, в порядке, установленном Договором для передачи выписок по счету и приложений к ним. </w:t>
      </w:r>
    </w:p>
    <w:p w14:paraId="408045FB"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Извещать Клиента о зачислении иностранной валюты на Транзитный валютный счет не позднее рабочего дня, следующего за днем зачисления, в порядке, установленном Договором для передачи выписок по счету и приложений к ним.</w:t>
      </w:r>
    </w:p>
    <w:p w14:paraId="140995E3"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 xml:space="preserve">Осуществлять доставку распоряжений Клиента о переводе денежных средств (платежные требования и инкассовые поручения), не позднее рабочего дня, следующего за днем приема от Клиента указанных распоряжений, при условии оплаты затрат по их доставке за счет Клиента в соответствии с Тарифами Банка. </w:t>
      </w:r>
    </w:p>
    <w:p w14:paraId="4EC7E7ED"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 xml:space="preserve">Гарантировать тайну счета, операций по счету, и сведений о Клиенте, установленных Банком в соответствии с действующим законодательством Российской Федерации. Сведения о Клиенте, составляющие банковскую тайну, могут быть представлены только самому Клиенту или представителю Клиента. Государственным органам и их должностным лицам такие сведения могут быть представлены исключительно в случаях и в порядке, предусмотренных действующим законодательством Российской Федерации. </w:t>
      </w:r>
    </w:p>
    <w:p w14:paraId="66194D5B" w14:textId="77777777" w:rsidR="00770D52" w:rsidRPr="007D433D" w:rsidRDefault="00D07116" w:rsidP="00C871D2">
      <w:pPr>
        <w:pStyle w:val="Default"/>
        <w:numPr>
          <w:ilvl w:val="1"/>
          <w:numId w:val="4"/>
        </w:numPr>
        <w:tabs>
          <w:tab w:val="left" w:pos="426"/>
        </w:tabs>
        <w:ind w:left="0" w:firstLine="0"/>
        <w:jc w:val="both"/>
        <w:rPr>
          <w:color w:val="000000" w:themeColor="text1"/>
          <w:sz w:val="20"/>
          <w:szCs w:val="20"/>
        </w:rPr>
      </w:pPr>
      <w:r w:rsidRPr="007D433D">
        <w:rPr>
          <w:b/>
          <w:bCs/>
          <w:color w:val="000000" w:themeColor="text1"/>
          <w:sz w:val="20"/>
          <w:szCs w:val="20"/>
        </w:rPr>
        <w:t xml:space="preserve">Клиент обязуется: </w:t>
      </w:r>
    </w:p>
    <w:p w14:paraId="73B9893A"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Представить в Банк документы, необходимые для открытия счета в соответствии с пунктом 3.3 настоящего Договора.</w:t>
      </w:r>
    </w:p>
    <w:p w14:paraId="2FD268DD"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Осуществлять операции по счету в соответствии с требованиями законодательства Российской Федерации и настоящего Договора.</w:t>
      </w:r>
    </w:p>
    <w:p w14:paraId="360DA440"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Уплачивать Банку комиссионное вознаграждение за предоставленные банковские услуги в рамках Договора, в том числе услуги по открытию и ведению счета, и расчетно-кассовому обслуживанию, в срок и в размерах, установленных Тарифами Банка.</w:t>
      </w:r>
    </w:p>
    <w:p w14:paraId="44630D68"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Письменно уведомить Банк об ошибочно зачисленной на его счет сумме и возвратить данную сумму Банку в течение 10 (десяти) календарных дней после получения выписки по счету и приложений к ним.</w:t>
      </w:r>
    </w:p>
    <w:p w14:paraId="270626AD"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До совершения по счету операций в пользу выгодоприобретателя, представлять в Банк соответствующие документы и сведения, необходимые Банку для идентификации выгодоприобретателя к выгоде которого действует Клиент, в том числе на основании агентского договора, договоров поручения, комиссии и доверительного управления.</w:t>
      </w:r>
    </w:p>
    <w:p w14:paraId="320670CC"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В случае изменения сведений, подлежащих установлению при заключении Договора, в том числе изменения сведений, подлежащих установлению в целях идентификации Клиента, а также (при их наличии) его представителей, выгодоприобретателей, бенефициарных владельцев, в трехдневный срок со дня регистрации таких изменений и дополнений представлять заверенные в установленном законодательством Российской Федерации порядке копии соответствующих документов и письменно информировать Банк об изменении адреса, телефонов, о реорганизации или ликвидации Клиента, а также о других изменениях, способных повлиять на исполнение Договора.</w:t>
      </w:r>
    </w:p>
    <w:p w14:paraId="3C22138F" w14:textId="77777777" w:rsidR="00770D52" w:rsidRPr="007D433D" w:rsidRDefault="00D07116" w:rsidP="00C871D2">
      <w:pPr>
        <w:pStyle w:val="Default"/>
        <w:numPr>
          <w:ilvl w:val="2"/>
          <w:numId w:val="4"/>
        </w:numPr>
        <w:tabs>
          <w:tab w:val="left" w:pos="567"/>
          <w:tab w:val="left" w:pos="1134"/>
        </w:tabs>
        <w:ind w:left="0" w:firstLine="567"/>
        <w:jc w:val="both"/>
        <w:rPr>
          <w:color w:val="000000" w:themeColor="text1"/>
          <w:sz w:val="20"/>
          <w:szCs w:val="20"/>
        </w:rPr>
      </w:pPr>
      <w:r w:rsidRPr="007D433D">
        <w:rPr>
          <w:color w:val="000000" w:themeColor="text1"/>
          <w:sz w:val="20"/>
          <w:szCs w:val="20"/>
        </w:rPr>
        <w:t xml:space="preserve">По запросу Банка и в сроки, установленные Банком представлять сведения и документы, необходимые Банку для исполнения требований Федерального закона № 115-ФЗ: информацию о Клиенте, представителях Клиента, выгодоприобретателях и бенефициарных владельцах Клиента, в том числе информацию о целях установления и предполагаемом характере деловых отношений с Банком, о целях финансово-хозяйственной деятельности Клиента и финансовом положении Клиента. </w:t>
      </w:r>
    </w:p>
    <w:p w14:paraId="02551970" w14:textId="77777777" w:rsidR="00770D52" w:rsidRPr="007D433D" w:rsidRDefault="00770D52">
      <w:pPr>
        <w:pStyle w:val="Default"/>
        <w:jc w:val="both"/>
        <w:rPr>
          <w:b/>
          <w:bCs/>
          <w:color w:val="000000" w:themeColor="text1"/>
          <w:sz w:val="20"/>
          <w:szCs w:val="20"/>
        </w:rPr>
      </w:pPr>
    </w:p>
    <w:p w14:paraId="15BD91EA" w14:textId="77777777" w:rsidR="00770D52" w:rsidRPr="007D433D" w:rsidRDefault="00D07116">
      <w:pPr>
        <w:pStyle w:val="Default"/>
        <w:jc w:val="center"/>
        <w:rPr>
          <w:color w:val="000000" w:themeColor="text1"/>
          <w:sz w:val="20"/>
          <w:szCs w:val="20"/>
        </w:rPr>
      </w:pPr>
      <w:r w:rsidRPr="007D433D">
        <w:rPr>
          <w:b/>
          <w:bCs/>
          <w:color w:val="000000" w:themeColor="text1"/>
          <w:sz w:val="20"/>
          <w:szCs w:val="20"/>
        </w:rPr>
        <w:t>5. Права Сторон</w:t>
      </w:r>
    </w:p>
    <w:p w14:paraId="249388A4" w14:textId="77777777" w:rsidR="00770D52" w:rsidRPr="007D433D" w:rsidRDefault="00D07116">
      <w:pPr>
        <w:pStyle w:val="Default"/>
        <w:numPr>
          <w:ilvl w:val="1"/>
          <w:numId w:val="5"/>
        </w:numPr>
        <w:jc w:val="both"/>
        <w:rPr>
          <w:color w:val="000000" w:themeColor="text1"/>
          <w:sz w:val="20"/>
          <w:szCs w:val="20"/>
        </w:rPr>
      </w:pPr>
      <w:r w:rsidRPr="007D433D">
        <w:rPr>
          <w:b/>
          <w:bCs/>
          <w:color w:val="000000" w:themeColor="text1"/>
          <w:sz w:val="20"/>
          <w:szCs w:val="20"/>
        </w:rPr>
        <w:t xml:space="preserve">Банк имеет право: </w:t>
      </w:r>
    </w:p>
    <w:p w14:paraId="4AEDC2C2" w14:textId="77777777" w:rsidR="00770D52" w:rsidRPr="007D433D" w:rsidRDefault="00D07116" w:rsidP="00885539">
      <w:pPr>
        <w:pStyle w:val="Default"/>
        <w:numPr>
          <w:ilvl w:val="2"/>
          <w:numId w:val="5"/>
        </w:numPr>
        <w:tabs>
          <w:tab w:val="left" w:pos="1134"/>
        </w:tabs>
        <w:ind w:left="0" w:firstLine="567"/>
        <w:jc w:val="both"/>
        <w:rPr>
          <w:color w:val="000000" w:themeColor="text1"/>
          <w:sz w:val="20"/>
          <w:szCs w:val="20"/>
        </w:rPr>
      </w:pPr>
      <w:r w:rsidRPr="007D433D">
        <w:rPr>
          <w:color w:val="000000" w:themeColor="text1"/>
          <w:sz w:val="20"/>
          <w:szCs w:val="20"/>
        </w:rPr>
        <w:t xml:space="preserve">Списывать со счета Клиента без его дополнительного распоряжения на основании расчетных документов, в том числе банковского ордера: </w:t>
      </w:r>
    </w:p>
    <w:p w14:paraId="1E557BBF" w14:textId="77777777" w:rsidR="00770D52" w:rsidRPr="007D433D" w:rsidRDefault="00D07116" w:rsidP="00885539">
      <w:pPr>
        <w:pStyle w:val="Default"/>
        <w:numPr>
          <w:ilvl w:val="3"/>
          <w:numId w:val="5"/>
        </w:numPr>
        <w:tabs>
          <w:tab w:val="left" w:pos="1276"/>
        </w:tabs>
        <w:ind w:left="0" w:firstLine="567"/>
        <w:jc w:val="both"/>
        <w:rPr>
          <w:color w:val="000000" w:themeColor="text1"/>
          <w:sz w:val="20"/>
          <w:szCs w:val="20"/>
        </w:rPr>
      </w:pPr>
      <w:r w:rsidRPr="007D433D">
        <w:rPr>
          <w:color w:val="000000" w:themeColor="text1"/>
          <w:sz w:val="20"/>
          <w:szCs w:val="20"/>
        </w:rPr>
        <w:t xml:space="preserve">Сумму комиссионного вознаграждения за представленные по счету в валюте Российской Федерации банковские услуги, в срок и в размерах, установленных Тарифами Банка, в том числе услуги по открытию, ведению и расчетно-кассовому обслуживанию, и плату за фактическое возмещение телеграфных расходов в соответствии с текущими тарифами Банка России. </w:t>
      </w:r>
    </w:p>
    <w:p w14:paraId="50791E1C" w14:textId="77777777" w:rsidR="00770D52" w:rsidRPr="007D433D" w:rsidRDefault="00D07116" w:rsidP="00885539">
      <w:pPr>
        <w:pStyle w:val="Default"/>
        <w:tabs>
          <w:tab w:val="left" w:pos="1276"/>
        </w:tabs>
        <w:ind w:firstLine="567"/>
        <w:jc w:val="both"/>
        <w:rPr>
          <w:color w:val="000000" w:themeColor="text1"/>
          <w:sz w:val="20"/>
          <w:szCs w:val="20"/>
        </w:rPr>
      </w:pPr>
      <w:r w:rsidRPr="007D433D">
        <w:rPr>
          <w:color w:val="000000" w:themeColor="text1"/>
          <w:sz w:val="20"/>
          <w:szCs w:val="20"/>
        </w:rPr>
        <w:t xml:space="preserve">При недостаточности денежных средств на счете, по которому совершена операция и (или) представлена услуга, денежные средства списываются с иного счета (кроме Счетов, по которым в соответствии с законодательством Российской Федерации запрещено списание денежных средств на указанные цели, и счетов по депозиту). В случае если валюта иного Счета отлична от валюты задолженности Клиента по оплате комиссионного вознаграждения, Банк осуществляет конвертацию денежных средств в сумме, эквивалентной сумме задолженности Клиента по курсу Банка России на день осуществления конвертации денежных средств. </w:t>
      </w:r>
    </w:p>
    <w:p w14:paraId="5184FC33" w14:textId="77777777" w:rsidR="00770D52" w:rsidRPr="007D433D" w:rsidRDefault="00D07116" w:rsidP="00885539">
      <w:pPr>
        <w:pStyle w:val="Default"/>
        <w:numPr>
          <w:ilvl w:val="3"/>
          <w:numId w:val="5"/>
        </w:numPr>
        <w:tabs>
          <w:tab w:val="left" w:pos="1276"/>
        </w:tabs>
        <w:ind w:left="0" w:firstLine="567"/>
        <w:jc w:val="both"/>
        <w:rPr>
          <w:color w:val="000000" w:themeColor="text1"/>
          <w:sz w:val="20"/>
          <w:szCs w:val="20"/>
        </w:rPr>
      </w:pPr>
      <w:r w:rsidRPr="007D433D">
        <w:rPr>
          <w:color w:val="000000" w:themeColor="text1"/>
          <w:sz w:val="20"/>
          <w:szCs w:val="20"/>
        </w:rPr>
        <w:t xml:space="preserve">При совершении операций по счету в иностранной валюте и Транзитному валютному счету и/или предоставлении услуги по данным счетам, списывать сумму комиссионного вознаграждения со счета в валюте Российской Федерации (при наличии) (кроме счетов, по которым в соответствии с законодательством Российской Федерации запрещено списание денежных средств на указанные цели, и счетов по депозиту), в том числе плату за фактическое возмещение телеграфных расходов в соответствии с текущими тарифами Банка России. </w:t>
      </w:r>
    </w:p>
    <w:p w14:paraId="75CC1D2C" w14:textId="77777777" w:rsidR="00770D52" w:rsidRPr="007D433D" w:rsidRDefault="00D07116" w:rsidP="00885539">
      <w:pPr>
        <w:pStyle w:val="Default"/>
        <w:tabs>
          <w:tab w:val="left" w:pos="1276"/>
        </w:tabs>
        <w:ind w:firstLine="567"/>
        <w:jc w:val="both"/>
        <w:rPr>
          <w:color w:val="000000" w:themeColor="text1"/>
          <w:sz w:val="20"/>
          <w:szCs w:val="20"/>
        </w:rPr>
      </w:pPr>
      <w:r w:rsidRPr="007D433D">
        <w:rPr>
          <w:color w:val="000000" w:themeColor="text1"/>
          <w:sz w:val="20"/>
          <w:szCs w:val="20"/>
        </w:rPr>
        <w:t xml:space="preserve">При недостаточности денежных средств на счетах в валюте Российской Федерации сумма задолженности Клиента по оплате комиссионного вознаграждения списывается со счета в иностранной валюте, по которому совершена операция и (или) представлена услуга, или с иного счета в иностранной валюте в сумме, достаточной для исполнения обязательств Клиента перед Банком на дату конвертации. Конвертация денежных средств осуществляется Банком в сумме, эквивалентной сумме задолженности Клиента по курсу Банка России на день осуществления конвертации денежных средств. </w:t>
      </w:r>
    </w:p>
    <w:p w14:paraId="3288095C" w14:textId="77777777" w:rsidR="00770D52" w:rsidRPr="007D433D" w:rsidRDefault="00D07116" w:rsidP="00885539">
      <w:pPr>
        <w:pStyle w:val="Default"/>
        <w:numPr>
          <w:ilvl w:val="3"/>
          <w:numId w:val="5"/>
        </w:numPr>
        <w:tabs>
          <w:tab w:val="left" w:pos="1276"/>
        </w:tabs>
        <w:ind w:left="0" w:firstLine="567"/>
        <w:jc w:val="both"/>
        <w:rPr>
          <w:color w:val="000000" w:themeColor="text1"/>
          <w:sz w:val="20"/>
          <w:szCs w:val="20"/>
        </w:rPr>
      </w:pPr>
      <w:r w:rsidRPr="007D433D">
        <w:rPr>
          <w:color w:val="000000" w:themeColor="text1"/>
          <w:sz w:val="20"/>
          <w:szCs w:val="20"/>
        </w:rPr>
        <w:t xml:space="preserve">Сумму денежных средств, ошибочно зачисленных на счет Клиента, в том числе ошибочно зачисленных на Транзитный валютный счет Клиента. </w:t>
      </w:r>
    </w:p>
    <w:p w14:paraId="27DBE950" w14:textId="77777777" w:rsidR="00770D52" w:rsidRPr="007D433D" w:rsidRDefault="00D07116" w:rsidP="00885539">
      <w:pPr>
        <w:pStyle w:val="Default"/>
        <w:numPr>
          <w:ilvl w:val="3"/>
          <w:numId w:val="5"/>
        </w:numPr>
        <w:tabs>
          <w:tab w:val="left" w:pos="1276"/>
        </w:tabs>
        <w:ind w:left="0" w:firstLine="567"/>
        <w:jc w:val="both"/>
        <w:rPr>
          <w:color w:val="000000" w:themeColor="text1"/>
          <w:sz w:val="20"/>
          <w:szCs w:val="20"/>
        </w:rPr>
      </w:pPr>
      <w:r w:rsidRPr="007D433D">
        <w:rPr>
          <w:color w:val="000000" w:themeColor="text1"/>
          <w:sz w:val="20"/>
          <w:szCs w:val="20"/>
        </w:rPr>
        <w:t xml:space="preserve">Суммы, причитающиеся Банку, по иным договорам, в том числе по кредитным договорам, договорам поручительства, договорам комиссии, договорам поручения, заключенным между Банком и Клиентом (данное условие не действует в отношении счетов, по которым в соответствии с законодательством Российской Федерации запрещено списание денежных средств на указанные цели, и счетов по депозиту). </w:t>
      </w:r>
    </w:p>
    <w:p w14:paraId="3A926234" w14:textId="77777777" w:rsidR="00770D52" w:rsidRPr="007D433D" w:rsidRDefault="00D07116" w:rsidP="00885539">
      <w:pPr>
        <w:pStyle w:val="Default"/>
        <w:tabs>
          <w:tab w:val="left" w:pos="1276"/>
        </w:tabs>
        <w:ind w:firstLine="567"/>
        <w:jc w:val="both"/>
        <w:rPr>
          <w:color w:val="000000" w:themeColor="text1"/>
          <w:sz w:val="20"/>
          <w:szCs w:val="20"/>
        </w:rPr>
      </w:pPr>
      <w:r w:rsidRPr="007D433D">
        <w:rPr>
          <w:color w:val="000000" w:themeColor="text1"/>
          <w:sz w:val="20"/>
          <w:szCs w:val="20"/>
        </w:rPr>
        <w:t xml:space="preserve">Если задолженность Клиента перед Банком по указанным договорам («основным договорам») отлична от валюты счета Клиента, Банк осуществляет конвертацию денежных средств в сумме, эквивалентной сумме задолженности Клиента по курсу Банка России на день осуществления конвертации денежных средств. </w:t>
      </w:r>
    </w:p>
    <w:p w14:paraId="1CCE2AF3" w14:textId="77777777" w:rsidR="00770D52" w:rsidRPr="007D433D" w:rsidRDefault="00D07116" w:rsidP="00885539">
      <w:pPr>
        <w:pStyle w:val="Default"/>
        <w:tabs>
          <w:tab w:val="left" w:pos="1276"/>
        </w:tabs>
        <w:ind w:firstLine="567"/>
        <w:jc w:val="both"/>
        <w:rPr>
          <w:color w:val="000000" w:themeColor="text1"/>
          <w:sz w:val="20"/>
          <w:szCs w:val="20"/>
        </w:rPr>
      </w:pPr>
      <w:r w:rsidRPr="007D433D">
        <w:rPr>
          <w:color w:val="000000" w:themeColor="text1"/>
          <w:sz w:val="20"/>
          <w:szCs w:val="20"/>
        </w:rPr>
        <w:t xml:space="preserve">Настоящие условия являются заранее данным акцептом, который представлен Клиентом Банку без ограничения по количеству расчетных документов Банка, по сумме и требованиям из обязательств, вытекающих из настоящего Договора, с возможностью частичного исполнения расчетных документов Банка (в том числе банковского ордера): </w:t>
      </w:r>
    </w:p>
    <w:p w14:paraId="2C527FC0" w14:textId="77777777" w:rsidR="00770D52" w:rsidRPr="007D433D" w:rsidRDefault="00D07116" w:rsidP="00885539">
      <w:pPr>
        <w:pStyle w:val="Default"/>
        <w:numPr>
          <w:ilvl w:val="2"/>
          <w:numId w:val="5"/>
        </w:numPr>
        <w:tabs>
          <w:tab w:val="left" w:pos="1134"/>
        </w:tabs>
        <w:ind w:left="0" w:firstLine="567"/>
        <w:jc w:val="both"/>
        <w:rPr>
          <w:color w:val="000000" w:themeColor="text1"/>
          <w:sz w:val="20"/>
          <w:szCs w:val="20"/>
        </w:rPr>
      </w:pPr>
      <w:r w:rsidRPr="007D433D">
        <w:rPr>
          <w:color w:val="000000" w:themeColor="text1"/>
          <w:sz w:val="20"/>
          <w:szCs w:val="20"/>
        </w:rPr>
        <w:t>Списывать без распоряжения Клиента денежные средства, находящиеся на его счете, по решению суда, на основании распоряжений Взыскателей средств в порядке, предусмотренном законодательством Российской Федерации, а также на основании распоряжений Получателей средств при наличии в Банке соответствующего соглашения к Договору.</w:t>
      </w:r>
    </w:p>
    <w:p w14:paraId="73FBA98F" w14:textId="77777777" w:rsidR="00770D52" w:rsidRPr="007D433D" w:rsidRDefault="00D07116" w:rsidP="00885539">
      <w:pPr>
        <w:pStyle w:val="Default"/>
        <w:tabs>
          <w:tab w:val="left" w:pos="1276"/>
        </w:tabs>
        <w:ind w:firstLine="567"/>
        <w:jc w:val="both"/>
        <w:rPr>
          <w:color w:val="000000" w:themeColor="text1"/>
          <w:sz w:val="20"/>
          <w:szCs w:val="20"/>
        </w:rPr>
      </w:pPr>
      <w:r w:rsidRPr="007D433D">
        <w:rPr>
          <w:color w:val="000000" w:themeColor="text1"/>
          <w:sz w:val="20"/>
          <w:szCs w:val="20"/>
        </w:rPr>
        <w:t xml:space="preserve">В случаях, указанных в настоящем пункте, Банк не рассматривает по существу возражения Клиента против списания денежных средств с его счета, при этом ответственность за правомерность списания денежных средств со счета Клиента несет Взыскатель средств/Получатель средств. </w:t>
      </w:r>
    </w:p>
    <w:p w14:paraId="18A4D7BA" w14:textId="77777777" w:rsidR="00770D52" w:rsidRPr="007D433D" w:rsidRDefault="00D07116" w:rsidP="00885539">
      <w:pPr>
        <w:pStyle w:val="Default"/>
        <w:numPr>
          <w:ilvl w:val="2"/>
          <w:numId w:val="5"/>
        </w:numPr>
        <w:tabs>
          <w:tab w:val="left" w:pos="1134"/>
        </w:tabs>
        <w:ind w:left="0" w:firstLine="567"/>
        <w:jc w:val="both"/>
        <w:rPr>
          <w:color w:val="000000" w:themeColor="text1"/>
          <w:sz w:val="20"/>
          <w:szCs w:val="20"/>
        </w:rPr>
      </w:pPr>
      <w:r w:rsidRPr="007D433D">
        <w:rPr>
          <w:color w:val="000000" w:themeColor="text1"/>
          <w:sz w:val="20"/>
          <w:szCs w:val="20"/>
        </w:rPr>
        <w:t xml:space="preserve">Отказывать в совершении расчетно-кассовых операций при представлении Клиентом в Банк распоряжений о переводе денежных средств и (или) кассовых документов, оформленных с нарушением требований законодательства Российской Федерации, а также в случае представления Клиентом распоряжений о переводе денежных средств и (или) кассовых документов, подписанных лицами, заявленными Клиентом в Карточке, срок полномочий которых на распоряжение денежными средствами на счете истек. </w:t>
      </w:r>
    </w:p>
    <w:p w14:paraId="06F4A8F4" w14:textId="77777777" w:rsidR="00770D52" w:rsidRPr="007D433D" w:rsidRDefault="00D07116" w:rsidP="00885539">
      <w:pPr>
        <w:pStyle w:val="Default"/>
        <w:numPr>
          <w:ilvl w:val="2"/>
          <w:numId w:val="5"/>
        </w:numPr>
        <w:tabs>
          <w:tab w:val="left" w:pos="1134"/>
        </w:tabs>
        <w:ind w:left="0" w:firstLine="567"/>
        <w:jc w:val="both"/>
        <w:rPr>
          <w:color w:val="000000" w:themeColor="text1"/>
          <w:sz w:val="20"/>
          <w:szCs w:val="20"/>
        </w:rPr>
      </w:pPr>
      <w:r w:rsidRPr="007D433D">
        <w:rPr>
          <w:color w:val="000000" w:themeColor="text1"/>
          <w:sz w:val="20"/>
          <w:szCs w:val="20"/>
        </w:rPr>
        <w:t>Требовать представления Клиентом необходимых документов для осуществления Банком функций агента валютного контроля, информацию и иные документы необходимые для исполнения Банком требований законодательства Российской Федерации, в том числе Федерального закона № 115-ФЗ (информацию о Клиенте, представителях Клиента, выгодоприобретателях и бенефициарных владельцах Клиента, в том числе информацию о целях установления и предполагаемом характере деловых отношений с Банком, о целях финансово-хозяйственной деятельности Клиента и финансовом положении Клиента).</w:t>
      </w:r>
    </w:p>
    <w:p w14:paraId="73025CD3" w14:textId="77777777" w:rsidR="00770D52" w:rsidRPr="007D433D" w:rsidRDefault="00D07116" w:rsidP="00885539">
      <w:pPr>
        <w:pStyle w:val="Default"/>
        <w:numPr>
          <w:ilvl w:val="2"/>
          <w:numId w:val="5"/>
        </w:numPr>
        <w:tabs>
          <w:tab w:val="left" w:pos="1134"/>
        </w:tabs>
        <w:ind w:left="0" w:firstLine="567"/>
        <w:jc w:val="both"/>
        <w:rPr>
          <w:color w:val="000000" w:themeColor="text1"/>
          <w:sz w:val="20"/>
          <w:szCs w:val="20"/>
        </w:rPr>
      </w:pPr>
      <w:r w:rsidRPr="007D433D">
        <w:rPr>
          <w:color w:val="000000" w:themeColor="text1"/>
          <w:sz w:val="20"/>
          <w:szCs w:val="20"/>
        </w:rPr>
        <w:t>Приостанавливать операцию по списанию денежных средств со счета Клиента</w:t>
      </w:r>
      <w:r w:rsidRPr="007D433D">
        <w:rPr>
          <w:b/>
          <w:bCs/>
          <w:color w:val="000000" w:themeColor="text1"/>
          <w:sz w:val="20"/>
          <w:szCs w:val="20"/>
        </w:rPr>
        <w:t xml:space="preserve">, </w:t>
      </w:r>
      <w:r w:rsidRPr="007D433D">
        <w:rPr>
          <w:color w:val="000000" w:themeColor="text1"/>
          <w:sz w:val="20"/>
          <w:szCs w:val="20"/>
        </w:rPr>
        <w:t>отказывать Клиенту в выполнении распоряжений о переводе денежных средств со счета Клиента</w:t>
      </w:r>
      <w:r w:rsidRPr="007D433D">
        <w:rPr>
          <w:b/>
          <w:bCs/>
          <w:color w:val="000000" w:themeColor="text1"/>
          <w:sz w:val="20"/>
          <w:szCs w:val="20"/>
        </w:rPr>
        <w:t xml:space="preserve">, </w:t>
      </w:r>
      <w:r w:rsidRPr="007D433D">
        <w:rPr>
          <w:color w:val="000000" w:themeColor="text1"/>
          <w:sz w:val="20"/>
          <w:szCs w:val="20"/>
        </w:rPr>
        <w:t>блокировать (замораживать) денежные средства на счете Клиента в порядке и в сроки, установленные Федеральным законом № 115-ФЗ.</w:t>
      </w:r>
    </w:p>
    <w:p w14:paraId="3CAFEFBB" w14:textId="714173A9" w:rsidR="00770D52" w:rsidRPr="007D433D" w:rsidRDefault="00D07116" w:rsidP="00885539">
      <w:pPr>
        <w:pStyle w:val="Default"/>
        <w:numPr>
          <w:ilvl w:val="2"/>
          <w:numId w:val="5"/>
        </w:numPr>
        <w:tabs>
          <w:tab w:val="left" w:pos="1134"/>
        </w:tabs>
        <w:ind w:left="0" w:firstLine="567"/>
        <w:jc w:val="both"/>
        <w:rPr>
          <w:color w:val="000000" w:themeColor="text1"/>
          <w:sz w:val="20"/>
          <w:szCs w:val="20"/>
        </w:rPr>
      </w:pPr>
      <w:r w:rsidRPr="007D433D">
        <w:rPr>
          <w:color w:val="000000" w:themeColor="text1"/>
          <w:sz w:val="20"/>
          <w:szCs w:val="20"/>
        </w:rPr>
        <w:t xml:space="preserve">В одностороннем порядке вносить изменения в настоящий Договор, включая приложения к нему, Тарифы Банка с предварительным уведомлением об этом Клиента за </w:t>
      </w:r>
      <w:r w:rsidR="00951E68" w:rsidRPr="007D433D">
        <w:rPr>
          <w:color w:val="000000" w:themeColor="text1"/>
          <w:sz w:val="20"/>
          <w:szCs w:val="20"/>
        </w:rPr>
        <w:t>5</w:t>
      </w:r>
      <w:r w:rsidRPr="007D433D">
        <w:rPr>
          <w:color w:val="000000" w:themeColor="text1"/>
          <w:sz w:val="20"/>
          <w:szCs w:val="20"/>
        </w:rPr>
        <w:t xml:space="preserve"> (</w:t>
      </w:r>
      <w:r w:rsidR="00951E68" w:rsidRPr="007D433D">
        <w:rPr>
          <w:color w:val="000000" w:themeColor="text1"/>
          <w:sz w:val="20"/>
          <w:szCs w:val="20"/>
        </w:rPr>
        <w:t>Пять</w:t>
      </w:r>
      <w:r w:rsidRPr="007D433D">
        <w:rPr>
          <w:color w:val="000000" w:themeColor="text1"/>
          <w:sz w:val="20"/>
          <w:szCs w:val="20"/>
        </w:rPr>
        <w:t>) рабочих дней до внесения соответствующих изменений в порядке, предусмотренном пунктом 2.3 настоящего Договора. Изменения, вносимые Банком, вступают в силу для всех Клиентов и изменяют условия заключенных Договоров начиная со дня, следующего за днем истечения срока, указанного в настоящем пункте либо в конкретную дату, указанную Банком, но не ранее указанного в настоящем пункте срока.</w:t>
      </w:r>
    </w:p>
    <w:p w14:paraId="448CB41F" w14:textId="77777777" w:rsidR="00770D52" w:rsidRPr="007D433D" w:rsidRDefault="00D07116">
      <w:pPr>
        <w:pStyle w:val="Default"/>
        <w:numPr>
          <w:ilvl w:val="1"/>
          <w:numId w:val="5"/>
        </w:numPr>
        <w:tabs>
          <w:tab w:val="left" w:pos="567"/>
        </w:tabs>
        <w:jc w:val="both"/>
        <w:rPr>
          <w:color w:val="000000" w:themeColor="text1"/>
          <w:sz w:val="20"/>
          <w:szCs w:val="20"/>
        </w:rPr>
      </w:pPr>
      <w:r w:rsidRPr="007D433D">
        <w:rPr>
          <w:b/>
          <w:bCs/>
          <w:color w:val="000000" w:themeColor="text1"/>
          <w:sz w:val="20"/>
          <w:szCs w:val="20"/>
        </w:rPr>
        <w:t xml:space="preserve">Клиент имеет право: </w:t>
      </w:r>
    </w:p>
    <w:p w14:paraId="64E6E546" w14:textId="77777777" w:rsidR="00770D52" w:rsidRPr="007D433D" w:rsidRDefault="00D07116" w:rsidP="00885539">
      <w:pPr>
        <w:pStyle w:val="Default"/>
        <w:numPr>
          <w:ilvl w:val="2"/>
          <w:numId w:val="5"/>
        </w:numPr>
        <w:tabs>
          <w:tab w:val="left" w:pos="567"/>
          <w:tab w:val="left" w:pos="1134"/>
        </w:tabs>
        <w:ind w:left="0" w:firstLine="567"/>
        <w:jc w:val="both"/>
        <w:rPr>
          <w:color w:val="000000" w:themeColor="text1"/>
          <w:sz w:val="20"/>
          <w:szCs w:val="20"/>
        </w:rPr>
      </w:pPr>
      <w:r w:rsidRPr="007D433D">
        <w:rPr>
          <w:color w:val="000000" w:themeColor="text1"/>
          <w:sz w:val="20"/>
          <w:szCs w:val="20"/>
        </w:rPr>
        <w:t>Самостоятельно распоряжаться денежными средствами, находящимися на счете, в пределах имеющихся на счете денежных средств с учетом требований действующего законодательства Российской Федерации и Договора (в том числе, с учетом особенностей расчетно-кассового обслуживания по специальному банковскому счету).</w:t>
      </w:r>
    </w:p>
    <w:p w14:paraId="08F68A5F" w14:textId="77777777" w:rsidR="00770D52" w:rsidRPr="007D433D" w:rsidRDefault="00D07116" w:rsidP="00885539">
      <w:pPr>
        <w:pStyle w:val="Default"/>
        <w:numPr>
          <w:ilvl w:val="2"/>
          <w:numId w:val="5"/>
        </w:numPr>
        <w:tabs>
          <w:tab w:val="left" w:pos="567"/>
          <w:tab w:val="left" w:pos="1134"/>
        </w:tabs>
        <w:ind w:left="0" w:firstLine="567"/>
        <w:jc w:val="both"/>
        <w:rPr>
          <w:color w:val="000000" w:themeColor="text1"/>
          <w:sz w:val="20"/>
          <w:szCs w:val="20"/>
        </w:rPr>
      </w:pPr>
      <w:r w:rsidRPr="007D433D">
        <w:rPr>
          <w:color w:val="000000" w:themeColor="text1"/>
          <w:sz w:val="20"/>
          <w:szCs w:val="20"/>
        </w:rPr>
        <w:t xml:space="preserve">Получать дополнительные услуги и продукты в рамках Договора в порядке, установленном разделом 7 настоящего Договора. </w:t>
      </w:r>
    </w:p>
    <w:p w14:paraId="75270D1D" w14:textId="77777777" w:rsidR="00770D52" w:rsidRPr="007D433D" w:rsidRDefault="00D07116" w:rsidP="00885539">
      <w:pPr>
        <w:pStyle w:val="Default"/>
        <w:numPr>
          <w:ilvl w:val="2"/>
          <w:numId w:val="5"/>
        </w:numPr>
        <w:tabs>
          <w:tab w:val="left" w:pos="567"/>
          <w:tab w:val="left" w:pos="1134"/>
        </w:tabs>
        <w:ind w:left="0" w:firstLine="567"/>
        <w:jc w:val="both"/>
        <w:rPr>
          <w:color w:val="000000" w:themeColor="text1"/>
          <w:sz w:val="20"/>
          <w:szCs w:val="20"/>
        </w:rPr>
      </w:pPr>
      <w:r w:rsidRPr="007D433D">
        <w:rPr>
          <w:color w:val="000000" w:themeColor="text1"/>
          <w:sz w:val="20"/>
          <w:szCs w:val="20"/>
        </w:rPr>
        <w:t xml:space="preserve">Получать справки о состоянии счета, иные необходимые документы о совершенных по Счету операциях. </w:t>
      </w:r>
    </w:p>
    <w:p w14:paraId="762F10FC" w14:textId="77777777" w:rsidR="00770D52" w:rsidRPr="007D433D" w:rsidRDefault="00770D52">
      <w:pPr>
        <w:pStyle w:val="Default"/>
        <w:jc w:val="both"/>
        <w:rPr>
          <w:color w:val="000000" w:themeColor="text1"/>
          <w:sz w:val="20"/>
          <w:szCs w:val="20"/>
        </w:rPr>
      </w:pPr>
    </w:p>
    <w:p w14:paraId="06AB92B4" w14:textId="77777777" w:rsidR="00770D52" w:rsidRPr="007D433D" w:rsidRDefault="00D07116">
      <w:pPr>
        <w:pStyle w:val="Default"/>
        <w:jc w:val="center"/>
        <w:rPr>
          <w:color w:val="000000" w:themeColor="text1"/>
          <w:sz w:val="20"/>
          <w:szCs w:val="20"/>
        </w:rPr>
      </w:pPr>
      <w:r w:rsidRPr="007D433D">
        <w:rPr>
          <w:b/>
          <w:bCs/>
          <w:color w:val="000000" w:themeColor="text1"/>
          <w:sz w:val="20"/>
          <w:szCs w:val="20"/>
        </w:rPr>
        <w:t>6. Ответственность Сторон</w:t>
      </w:r>
    </w:p>
    <w:p w14:paraId="7F27C04E" w14:textId="77777777" w:rsidR="00770D52" w:rsidRPr="007D433D" w:rsidRDefault="00D07116" w:rsidP="00885539">
      <w:pPr>
        <w:pStyle w:val="Default"/>
        <w:numPr>
          <w:ilvl w:val="1"/>
          <w:numId w:val="6"/>
        </w:numPr>
        <w:tabs>
          <w:tab w:val="left" w:pos="993"/>
        </w:tabs>
        <w:ind w:left="0" w:firstLine="567"/>
        <w:jc w:val="both"/>
        <w:rPr>
          <w:color w:val="000000" w:themeColor="text1"/>
          <w:sz w:val="20"/>
          <w:szCs w:val="20"/>
        </w:rPr>
      </w:pPr>
      <w:r w:rsidRPr="007D433D">
        <w:rPr>
          <w:color w:val="000000" w:themeColor="text1"/>
          <w:sz w:val="20"/>
          <w:szCs w:val="20"/>
        </w:rPr>
        <w:t>Стороны несут ответственность за неисполнение (ненадлежащее исполнение) своих обязательств по Договору в соответствии с действующим законодательством Российской Федерации.</w:t>
      </w:r>
    </w:p>
    <w:p w14:paraId="33096407" w14:textId="77777777" w:rsidR="00770D52" w:rsidRPr="007D433D" w:rsidRDefault="00D07116" w:rsidP="00885539">
      <w:pPr>
        <w:pStyle w:val="Default"/>
        <w:numPr>
          <w:ilvl w:val="1"/>
          <w:numId w:val="6"/>
        </w:numPr>
        <w:tabs>
          <w:tab w:val="left" w:pos="993"/>
        </w:tabs>
        <w:ind w:left="0" w:firstLine="567"/>
        <w:jc w:val="both"/>
        <w:rPr>
          <w:color w:val="000000" w:themeColor="text1"/>
          <w:sz w:val="20"/>
          <w:szCs w:val="20"/>
        </w:rPr>
      </w:pPr>
      <w:r w:rsidRPr="007D433D">
        <w:rPr>
          <w:color w:val="000000" w:themeColor="text1"/>
          <w:sz w:val="20"/>
          <w:szCs w:val="20"/>
        </w:rPr>
        <w:t xml:space="preserve">Банк не несет ответственность за нарушение сроков исполнения и иные последствия, наступившие вследствие ошибок, допущенных Клиентом при оформлении распоряжений о переводе денежных средств. </w:t>
      </w:r>
    </w:p>
    <w:p w14:paraId="0A4F2568" w14:textId="77777777" w:rsidR="00770D52" w:rsidRPr="007D433D" w:rsidRDefault="00D07116" w:rsidP="00885539">
      <w:pPr>
        <w:pStyle w:val="Default"/>
        <w:numPr>
          <w:ilvl w:val="1"/>
          <w:numId w:val="6"/>
        </w:numPr>
        <w:tabs>
          <w:tab w:val="left" w:pos="993"/>
        </w:tabs>
        <w:ind w:left="0" w:firstLine="567"/>
        <w:jc w:val="both"/>
        <w:rPr>
          <w:color w:val="000000" w:themeColor="text1"/>
          <w:sz w:val="20"/>
          <w:szCs w:val="20"/>
        </w:rPr>
      </w:pPr>
      <w:r w:rsidRPr="007D433D">
        <w:rPr>
          <w:color w:val="000000" w:themeColor="text1"/>
          <w:sz w:val="20"/>
          <w:szCs w:val="20"/>
        </w:rPr>
        <w:t>Банк не несет ответственность за достоверность и достаточность информации, содержащейся в распоряжениях Клиента о переводе денежных средств, а также в расчетных документах по зачислению средств на счет Клиента.</w:t>
      </w:r>
    </w:p>
    <w:p w14:paraId="195AB77D" w14:textId="77777777" w:rsidR="00770D52" w:rsidRPr="007D433D" w:rsidRDefault="00D07116" w:rsidP="00885539">
      <w:pPr>
        <w:pStyle w:val="Default"/>
        <w:numPr>
          <w:ilvl w:val="1"/>
          <w:numId w:val="6"/>
        </w:numPr>
        <w:tabs>
          <w:tab w:val="left" w:pos="993"/>
        </w:tabs>
        <w:ind w:left="0" w:firstLine="567"/>
        <w:jc w:val="both"/>
        <w:rPr>
          <w:color w:val="000000" w:themeColor="text1"/>
          <w:sz w:val="20"/>
          <w:szCs w:val="20"/>
        </w:rPr>
      </w:pPr>
      <w:r w:rsidRPr="007D433D">
        <w:rPr>
          <w:color w:val="000000" w:themeColor="text1"/>
          <w:sz w:val="20"/>
          <w:szCs w:val="20"/>
        </w:rPr>
        <w:t xml:space="preserve">Банк не несет ответственность перед Клиентом за задержку осуществления операций по счету Клиента в случаях, если эта задержка произошла не по вине Банка. </w:t>
      </w:r>
    </w:p>
    <w:p w14:paraId="483DEC6F" w14:textId="77777777" w:rsidR="00770D52" w:rsidRPr="007D433D" w:rsidRDefault="00D07116" w:rsidP="00885539">
      <w:pPr>
        <w:pStyle w:val="Default"/>
        <w:numPr>
          <w:ilvl w:val="1"/>
          <w:numId w:val="6"/>
        </w:numPr>
        <w:tabs>
          <w:tab w:val="left" w:pos="993"/>
        </w:tabs>
        <w:ind w:left="0" w:firstLine="567"/>
        <w:jc w:val="both"/>
        <w:rPr>
          <w:color w:val="000000" w:themeColor="text1"/>
          <w:sz w:val="20"/>
          <w:szCs w:val="20"/>
        </w:rPr>
      </w:pPr>
      <w:r w:rsidRPr="007D433D">
        <w:rPr>
          <w:color w:val="000000" w:themeColor="text1"/>
          <w:sz w:val="20"/>
          <w:szCs w:val="20"/>
        </w:rPr>
        <w:t>При получении распоряжений о переводе денежных средств и (или) кассовых документов Клиента Банк проверяет полномочия лиц на право распоряжения денежными средствами, находящимися на счете, путем проверки по внешним признакам соответствия подписей уполномоченных лиц и оттиска печати Клиента согласно переданной последним Карточке.</w:t>
      </w:r>
    </w:p>
    <w:p w14:paraId="0AA436BE" w14:textId="77777777" w:rsidR="00770D52" w:rsidRPr="007D433D" w:rsidRDefault="00D07116" w:rsidP="00885539">
      <w:pPr>
        <w:pStyle w:val="Default"/>
        <w:tabs>
          <w:tab w:val="left" w:pos="993"/>
        </w:tabs>
        <w:ind w:firstLine="567"/>
        <w:jc w:val="both"/>
        <w:rPr>
          <w:color w:val="000000" w:themeColor="text1"/>
          <w:sz w:val="20"/>
          <w:szCs w:val="20"/>
        </w:rPr>
      </w:pPr>
      <w:r w:rsidRPr="007D433D">
        <w:rPr>
          <w:color w:val="000000" w:themeColor="text1"/>
          <w:sz w:val="20"/>
          <w:szCs w:val="20"/>
        </w:rPr>
        <w:t>Распоряжения Клиента о переводе денежных средств и/или кассовые документы, поступившие в Банк от Клиента, считаются подписанными Клиентом/уполномоченными лицами Клиента, а действия Банка по их исполнению правомерными, если простое визуальное сличение подписей лиц и оттиска печати на указанных документах позволяет установить их схожесть по внешним признакам с подписями уполномоченных лиц и оттиском печати Клиента, содержащимися в переданной Клиентом Банку Карточке</w:t>
      </w:r>
      <w:r w:rsidRPr="007D433D">
        <w:rPr>
          <w:b/>
          <w:bCs/>
          <w:color w:val="000000" w:themeColor="text1"/>
          <w:sz w:val="20"/>
          <w:szCs w:val="20"/>
        </w:rPr>
        <w:t>.</w:t>
      </w:r>
    </w:p>
    <w:p w14:paraId="58D4D763" w14:textId="77777777" w:rsidR="00770D52" w:rsidRPr="007D433D" w:rsidRDefault="00D07116" w:rsidP="00885539">
      <w:pPr>
        <w:pStyle w:val="Default"/>
        <w:tabs>
          <w:tab w:val="left" w:pos="993"/>
        </w:tabs>
        <w:ind w:firstLine="567"/>
        <w:jc w:val="both"/>
        <w:rPr>
          <w:color w:val="000000" w:themeColor="text1"/>
          <w:sz w:val="20"/>
          <w:szCs w:val="20"/>
        </w:rPr>
      </w:pPr>
      <w:r w:rsidRPr="007D433D">
        <w:rPr>
          <w:color w:val="000000" w:themeColor="text1"/>
          <w:sz w:val="20"/>
          <w:szCs w:val="20"/>
        </w:rPr>
        <w:t>Банк не несет ответственность за последствия исполнения распоряжений о переводе денежных средств и (или) кассовых документов, подписанных лицами, неуполномоченными Клиентом, в тех случаях, когда с использованием процедур, предусмотренных в настоящем пункте Договора, Банк не мог установить факт выдачи распоряжения неуполномоченными лицами.</w:t>
      </w:r>
    </w:p>
    <w:p w14:paraId="7857CBED" w14:textId="72087BCD" w:rsidR="00770D52" w:rsidRPr="007D433D" w:rsidRDefault="00D07116" w:rsidP="00885539">
      <w:pPr>
        <w:pStyle w:val="Default"/>
        <w:numPr>
          <w:ilvl w:val="1"/>
          <w:numId w:val="6"/>
        </w:numPr>
        <w:tabs>
          <w:tab w:val="left" w:pos="993"/>
        </w:tabs>
        <w:ind w:left="0" w:firstLine="567"/>
        <w:jc w:val="both"/>
        <w:rPr>
          <w:color w:val="000000" w:themeColor="text1"/>
          <w:sz w:val="20"/>
          <w:szCs w:val="20"/>
        </w:rPr>
      </w:pPr>
      <w:r w:rsidRPr="007D433D">
        <w:rPr>
          <w:color w:val="000000" w:themeColor="text1"/>
          <w:sz w:val="20"/>
          <w:szCs w:val="20"/>
        </w:rPr>
        <w:t xml:space="preserve">Банк не несет ответственности за ущерб, причиненный Клиенту и/или третьим лицам вследствие необеспечения Клиентом условий конфиденциальности информации о ключах ЭП и пароле системы «Клиент – Банк», передачи третьим лицам или несанкционированного использования ими  ключей ЭП и пароля </w:t>
      </w:r>
      <w:r w:rsidR="00003434" w:rsidRPr="007D433D">
        <w:rPr>
          <w:color w:val="000000" w:themeColor="text1"/>
          <w:sz w:val="20"/>
          <w:szCs w:val="20"/>
        </w:rPr>
        <w:t>С</w:t>
      </w:r>
      <w:r w:rsidRPr="007D433D">
        <w:rPr>
          <w:color w:val="000000" w:themeColor="text1"/>
          <w:sz w:val="20"/>
          <w:szCs w:val="20"/>
        </w:rPr>
        <w:t xml:space="preserve">истемы </w:t>
      </w:r>
      <w:r w:rsidR="00003434" w:rsidRPr="007D433D">
        <w:rPr>
          <w:color w:val="000000" w:themeColor="text1"/>
          <w:sz w:val="20"/>
          <w:szCs w:val="20"/>
        </w:rPr>
        <w:t>ДБО</w:t>
      </w:r>
      <w:r w:rsidRPr="007D433D">
        <w:rPr>
          <w:color w:val="000000" w:themeColor="text1"/>
          <w:sz w:val="20"/>
          <w:szCs w:val="20"/>
        </w:rPr>
        <w:t xml:space="preserve">,  воздействия на программное обеспечение Клиента, используемое в рамках </w:t>
      </w:r>
      <w:r w:rsidR="00003434" w:rsidRPr="007D433D">
        <w:rPr>
          <w:color w:val="000000" w:themeColor="text1"/>
          <w:sz w:val="20"/>
          <w:szCs w:val="20"/>
        </w:rPr>
        <w:t>С</w:t>
      </w:r>
      <w:r w:rsidRPr="007D433D">
        <w:rPr>
          <w:color w:val="000000" w:themeColor="text1"/>
          <w:sz w:val="20"/>
          <w:szCs w:val="20"/>
        </w:rPr>
        <w:t>истемы</w:t>
      </w:r>
      <w:r w:rsidR="00073E82" w:rsidRPr="007D433D">
        <w:rPr>
          <w:color w:val="000000" w:themeColor="text1"/>
          <w:sz w:val="20"/>
          <w:szCs w:val="20"/>
        </w:rPr>
        <w:t xml:space="preserve"> </w:t>
      </w:r>
      <w:r w:rsidR="00003434" w:rsidRPr="007D433D">
        <w:rPr>
          <w:color w:val="000000" w:themeColor="text1"/>
          <w:sz w:val="20"/>
          <w:szCs w:val="20"/>
        </w:rPr>
        <w:t>ДБО</w:t>
      </w:r>
      <w:r w:rsidRPr="007D433D">
        <w:rPr>
          <w:color w:val="000000" w:themeColor="text1"/>
          <w:sz w:val="20"/>
          <w:szCs w:val="20"/>
        </w:rPr>
        <w:t>, ВК или неправомерного доступа к нему третьих лиц, несоблюдения Клиентом рекомендаций Банка по использованию предлагаемых средств защиты и информационной безопасности клиентов от несанкционированного управления их счетами</w:t>
      </w:r>
      <w:r w:rsidR="00AF5FBC" w:rsidRPr="007D433D">
        <w:rPr>
          <w:color w:val="000000" w:themeColor="text1"/>
          <w:sz w:val="20"/>
          <w:szCs w:val="20"/>
        </w:rPr>
        <w:t xml:space="preserve">, в том числе изложенных в Приложении </w:t>
      </w:r>
      <w:r w:rsidR="00F4237F" w:rsidRPr="007D433D">
        <w:rPr>
          <w:color w:val="000000" w:themeColor="text1"/>
          <w:sz w:val="20"/>
          <w:szCs w:val="20"/>
        </w:rPr>
        <w:t xml:space="preserve">9 </w:t>
      </w:r>
      <w:r w:rsidR="00AF5FBC" w:rsidRPr="007D433D">
        <w:rPr>
          <w:sz w:val="20"/>
          <w:szCs w:val="20"/>
        </w:rPr>
        <w:t>к настоящему Договору</w:t>
      </w:r>
      <w:r w:rsidRPr="007D433D">
        <w:rPr>
          <w:color w:val="000000" w:themeColor="text1"/>
          <w:sz w:val="20"/>
          <w:szCs w:val="20"/>
        </w:rPr>
        <w:t>.</w:t>
      </w:r>
    </w:p>
    <w:p w14:paraId="5B373091" w14:textId="77777777" w:rsidR="00770D52" w:rsidRPr="007D433D" w:rsidRDefault="00D07116" w:rsidP="00885539">
      <w:pPr>
        <w:pStyle w:val="Default"/>
        <w:numPr>
          <w:ilvl w:val="1"/>
          <w:numId w:val="6"/>
        </w:numPr>
        <w:tabs>
          <w:tab w:val="left" w:pos="993"/>
        </w:tabs>
        <w:ind w:left="0" w:firstLine="567"/>
        <w:jc w:val="both"/>
        <w:rPr>
          <w:color w:val="000000" w:themeColor="text1"/>
          <w:sz w:val="20"/>
          <w:szCs w:val="20"/>
        </w:rPr>
      </w:pPr>
      <w:r w:rsidRPr="007D433D">
        <w:rPr>
          <w:color w:val="000000" w:themeColor="text1"/>
          <w:sz w:val="20"/>
          <w:szCs w:val="20"/>
        </w:rPr>
        <w:t xml:space="preserve">Банк несет ответственность в соответствии с законодательством Российской Федерации 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переводе денежных средств со Счета. </w:t>
      </w:r>
    </w:p>
    <w:p w14:paraId="6F4F130C" w14:textId="77777777" w:rsidR="00770D52" w:rsidRPr="007D433D" w:rsidRDefault="00D07116" w:rsidP="00885539">
      <w:pPr>
        <w:pStyle w:val="Default"/>
        <w:numPr>
          <w:ilvl w:val="1"/>
          <w:numId w:val="6"/>
        </w:numPr>
        <w:tabs>
          <w:tab w:val="left" w:pos="993"/>
        </w:tabs>
        <w:ind w:left="0" w:firstLine="567"/>
        <w:jc w:val="both"/>
        <w:rPr>
          <w:color w:val="000000" w:themeColor="text1"/>
          <w:sz w:val="20"/>
          <w:szCs w:val="20"/>
        </w:rPr>
      </w:pPr>
      <w:r w:rsidRPr="007D433D">
        <w:rPr>
          <w:color w:val="000000" w:themeColor="text1"/>
          <w:sz w:val="20"/>
          <w:szCs w:val="20"/>
        </w:rPr>
        <w:t>Клиент несет ответственность за достоверность представляемых документов (сведений), за своевременность представления информации о внесении изменений и дополнений в эти документы (сведения), необходимые для открытия счета по Договору и /или осуществления операций по нему.</w:t>
      </w:r>
    </w:p>
    <w:p w14:paraId="479AB489" w14:textId="77777777" w:rsidR="00770D52" w:rsidRPr="007D433D" w:rsidRDefault="00D07116" w:rsidP="00885539">
      <w:pPr>
        <w:pStyle w:val="Default"/>
        <w:numPr>
          <w:ilvl w:val="1"/>
          <w:numId w:val="6"/>
        </w:numPr>
        <w:tabs>
          <w:tab w:val="left" w:pos="993"/>
        </w:tabs>
        <w:ind w:left="0" w:firstLine="567"/>
        <w:jc w:val="both"/>
        <w:rPr>
          <w:color w:val="000000" w:themeColor="text1"/>
          <w:sz w:val="20"/>
          <w:szCs w:val="20"/>
        </w:rPr>
      </w:pPr>
      <w:r w:rsidRPr="007D433D">
        <w:rPr>
          <w:color w:val="000000" w:themeColor="text1"/>
          <w:sz w:val="20"/>
          <w:szCs w:val="20"/>
        </w:rPr>
        <w:t xml:space="preserve">Клиент несет ответственность в соответствии с законодательством Российской Федерации за пользование ошибочно зачисленными на счет денежными средствами. </w:t>
      </w:r>
    </w:p>
    <w:p w14:paraId="150CCB4E" w14:textId="77777777" w:rsidR="00770D52" w:rsidRPr="007D433D" w:rsidRDefault="00D07116" w:rsidP="00885539">
      <w:pPr>
        <w:pStyle w:val="Default"/>
        <w:tabs>
          <w:tab w:val="left" w:pos="993"/>
        </w:tabs>
        <w:ind w:firstLine="567"/>
        <w:jc w:val="both"/>
        <w:rPr>
          <w:color w:val="000000" w:themeColor="text1"/>
          <w:sz w:val="20"/>
          <w:szCs w:val="20"/>
        </w:rPr>
      </w:pPr>
      <w:r w:rsidRPr="007D433D">
        <w:rPr>
          <w:color w:val="000000" w:themeColor="text1"/>
          <w:sz w:val="20"/>
          <w:szCs w:val="20"/>
        </w:rPr>
        <w:t xml:space="preserve">В случае несоблюдения требований, установленных пунктом 4.2.4 настоящего Договора (неуведомление и/или несвоевременный возврат и/или невозврат), Банк вправе потребовать от Клиента уплаты процентов на сумму ошибочно зачисленных на его счет денежных средств за каждый день использования в размере, установленном действующим законодательством Российской Федерации. </w:t>
      </w:r>
    </w:p>
    <w:p w14:paraId="26E03984" w14:textId="77777777" w:rsidR="00770D52" w:rsidRPr="007D433D" w:rsidRDefault="00770D52">
      <w:pPr>
        <w:pStyle w:val="Default"/>
        <w:jc w:val="both"/>
        <w:rPr>
          <w:color w:val="000000" w:themeColor="text1"/>
          <w:sz w:val="20"/>
          <w:szCs w:val="20"/>
        </w:rPr>
      </w:pPr>
    </w:p>
    <w:p w14:paraId="030B500D" w14:textId="77777777" w:rsidR="00770D52" w:rsidRPr="007D433D" w:rsidRDefault="00D07116">
      <w:pPr>
        <w:pStyle w:val="Default"/>
        <w:jc w:val="center"/>
        <w:rPr>
          <w:color w:val="000000" w:themeColor="text1"/>
          <w:sz w:val="20"/>
          <w:szCs w:val="20"/>
        </w:rPr>
      </w:pPr>
      <w:r w:rsidRPr="007D433D">
        <w:rPr>
          <w:b/>
          <w:bCs/>
          <w:color w:val="000000" w:themeColor="text1"/>
          <w:sz w:val="20"/>
          <w:szCs w:val="20"/>
        </w:rPr>
        <w:t>7. Предоставление дополнительных услуг в рамках расчетно-кассового обслуживания</w:t>
      </w:r>
    </w:p>
    <w:p w14:paraId="640AC70E" w14:textId="77777777" w:rsidR="00770D52" w:rsidRPr="007D433D" w:rsidRDefault="00D07116" w:rsidP="00885539">
      <w:pPr>
        <w:pStyle w:val="Default"/>
        <w:numPr>
          <w:ilvl w:val="1"/>
          <w:numId w:val="7"/>
        </w:numPr>
        <w:tabs>
          <w:tab w:val="left" w:pos="993"/>
        </w:tabs>
        <w:ind w:left="0" w:firstLine="567"/>
        <w:jc w:val="both"/>
        <w:rPr>
          <w:color w:val="000000" w:themeColor="text1"/>
          <w:sz w:val="20"/>
          <w:szCs w:val="20"/>
        </w:rPr>
      </w:pPr>
      <w:r w:rsidRPr="007D433D">
        <w:rPr>
          <w:color w:val="000000" w:themeColor="text1"/>
          <w:sz w:val="20"/>
          <w:szCs w:val="20"/>
        </w:rPr>
        <w:t xml:space="preserve">Перечисленные в данном разделе дополнительные услуги и продукты в рамках Договора могут быть востребованы Клиентом по мере необходимости. </w:t>
      </w:r>
    </w:p>
    <w:p w14:paraId="0C83571B" w14:textId="19CC936E" w:rsidR="00770D52" w:rsidRPr="007D433D" w:rsidRDefault="00D07116" w:rsidP="00885539">
      <w:pPr>
        <w:pStyle w:val="Default"/>
        <w:numPr>
          <w:ilvl w:val="1"/>
          <w:numId w:val="7"/>
        </w:numPr>
        <w:tabs>
          <w:tab w:val="left" w:pos="993"/>
        </w:tabs>
        <w:ind w:left="0" w:firstLine="567"/>
        <w:jc w:val="both"/>
        <w:rPr>
          <w:color w:val="000000" w:themeColor="text1"/>
          <w:sz w:val="20"/>
          <w:szCs w:val="20"/>
        </w:rPr>
      </w:pPr>
      <w:r w:rsidRPr="007D433D">
        <w:rPr>
          <w:color w:val="000000" w:themeColor="text1"/>
          <w:sz w:val="20"/>
          <w:szCs w:val="20"/>
        </w:rPr>
        <w:t xml:space="preserve">Дистанционное банковское обслуживание счета Клиента осуществляется Банком с использованием </w:t>
      </w:r>
      <w:r w:rsidR="00600904" w:rsidRPr="007D433D">
        <w:rPr>
          <w:color w:val="000000" w:themeColor="text1"/>
          <w:sz w:val="20"/>
          <w:szCs w:val="20"/>
        </w:rPr>
        <w:t>С</w:t>
      </w:r>
      <w:r w:rsidRPr="007D433D">
        <w:rPr>
          <w:color w:val="000000" w:themeColor="text1"/>
          <w:sz w:val="20"/>
          <w:szCs w:val="20"/>
        </w:rPr>
        <w:t xml:space="preserve">истемы </w:t>
      </w:r>
      <w:r w:rsidR="00600904" w:rsidRPr="007D433D">
        <w:rPr>
          <w:color w:val="000000" w:themeColor="text1"/>
          <w:sz w:val="20"/>
          <w:szCs w:val="20"/>
        </w:rPr>
        <w:t>ДБО</w:t>
      </w:r>
      <w:r w:rsidRPr="007D433D">
        <w:rPr>
          <w:color w:val="000000" w:themeColor="text1"/>
          <w:sz w:val="20"/>
          <w:szCs w:val="20"/>
        </w:rPr>
        <w:t xml:space="preserve"> и оформляется путем представления Заявления о присоединении к Договору на условиях дистанционного банковского обслуживания, изложенных в разделе 8 настоящего Договора</w:t>
      </w:r>
      <w:r w:rsidR="00546B82" w:rsidRPr="007D433D">
        <w:rPr>
          <w:color w:val="000000" w:themeColor="text1"/>
          <w:sz w:val="20"/>
          <w:szCs w:val="20"/>
        </w:rPr>
        <w:t xml:space="preserve"> и/или путем представления Заявления о присоединении к Договору на условиях дистанционного банковского обслуживания с использованием мобильного приложения, изложенных в разделе 9 настоящего Договора</w:t>
      </w:r>
      <w:r w:rsidRPr="007D433D">
        <w:rPr>
          <w:color w:val="000000" w:themeColor="text1"/>
          <w:sz w:val="20"/>
          <w:szCs w:val="20"/>
        </w:rPr>
        <w:t>.</w:t>
      </w:r>
    </w:p>
    <w:p w14:paraId="25B16A52" w14:textId="4DA3473C" w:rsidR="00770D52" w:rsidRPr="007D433D" w:rsidRDefault="00D07116" w:rsidP="00885539">
      <w:pPr>
        <w:pStyle w:val="Default"/>
        <w:numPr>
          <w:ilvl w:val="1"/>
          <w:numId w:val="7"/>
        </w:numPr>
        <w:tabs>
          <w:tab w:val="left" w:pos="993"/>
        </w:tabs>
        <w:ind w:left="0" w:firstLine="567"/>
        <w:jc w:val="both"/>
        <w:rPr>
          <w:color w:val="000000" w:themeColor="text1"/>
          <w:sz w:val="20"/>
          <w:szCs w:val="20"/>
        </w:rPr>
      </w:pPr>
      <w:r w:rsidRPr="007D433D">
        <w:rPr>
          <w:color w:val="000000" w:themeColor="text1"/>
          <w:sz w:val="20"/>
          <w:szCs w:val="20"/>
        </w:rPr>
        <w:t xml:space="preserve">Клиент, подключенный к </w:t>
      </w:r>
      <w:r w:rsidR="00600904" w:rsidRPr="007D433D">
        <w:rPr>
          <w:color w:val="000000" w:themeColor="text1"/>
          <w:sz w:val="20"/>
          <w:szCs w:val="20"/>
        </w:rPr>
        <w:t>С</w:t>
      </w:r>
      <w:r w:rsidRPr="007D433D">
        <w:rPr>
          <w:color w:val="000000" w:themeColor="text1"/>
          <w:sz w:val="20"/>
          <w:szCs w:val="20"/>
        </w:rPr>
        <w:t xml:space="preserve">истеме </w:t>
      </w:r>
      <w:r w:rsidR="00600904" w:rsidRPr="007D433D">
        <w:rPr>
          <w:color w:val="000000" w:themeColor="text1"/>
          <w:sz w:val="20"/>
          <w:szCs w:val="20"/>
        </w:rPr>
        <w:t>ДБО</w:t>
      </w:r>
      <w:r w:rsidRPr="007D433D">
        <w:rPr>
          <w:color w:val="000000" w:themeColor="text1"/>
          <w:sz w:val="20"/>
          <w:szCs w:val="20"/>
        </w:rPr>
        <w:t xml:space="preserve">, может получать информацию по счету, в том числе уведомления </w:t>
      </w:r>
      <w:r w:rsidRPr="007D433D">
        <w:rPr>
          <w:sz w:val="20"/>
          <w:szCs w:val="20"/>
        </w:rPr>
        <w:t>о совершении каждой операции с использованием электронного средства платежа</w:t>
      </w:r>
      <w:r w:rsidRPr="007D433D">
        <w:rPr>
          <w:color w:val="000000" w:themeColor="text1"/>
          <w:sz w:val="20"/>
          <w:szCs w:val="20"/>
        </w:rPr>
        <w:t>, на указанный им номер мобильного телефона и/или электронный адрес в виде sms / е-mail сообщений, соответственно, подключив услугу «SMS-информирование». Указанная услуга предоставляется Банком при наличии технической возможности.</w:t>
      </w:r>
    </w:p>
    <w:p w14:paraId="22489885" w14:textId="2B0C0856" w:rsidR="00770D52" w:rsidRPr="007D433D" w:rsidRDefault="00D07116" w:rsidP="00885539">
      <w:pPr>
        <w:tabs>
          <w:tab w:val="left" w:pos="993"/>
        </w:tabs>
        <w:spacing w:before="0" w:line="240" w:lineRule="auto"/>
        <w:ind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Подключение услуги «SMS-информирование» осуществляется Банком на основании заявления Клиента, составленного на бумажном носителе либо направленного по </w:t>
      </w:r>
      <w:r w:rsidR="00600904"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истеме</w:t>
      </w:r>
      <w:r w:rsidR="00600904" w:rsidRPr="007D433D">
        <w:rPr>
          <w:rFonts w:ascii="Times New Roman" w:hAnsi="Times New Roman" w:cs="Times New Roman"/>
          <w:color w:val="000000" w:themeColor="text1"/>
          <w:sz w:val="20"/>
          <w:szCs w:val="20"/>
        </w:rPr>
        <w:t xml:space="preserve"> ДБО</w:t>
      </w:r>
      <w:r w:rsidRPr="007D433D">
        <w:rPr>
          <w:rFonts w:ascii="Times New Roman" w:hAnsi="Times New Roman" w:cs="Times New Roman"/>
          <w:color w:val="000000" w:themeColor="text1"/>
          <w:sz w:val="20"/>
          <w:szCs w:val="20"/>
        </w:rPr>
        <w:t>.</w:t>
      </w:r>
    </w:p>
    <w:p w14:paraId="560FD9CB" w14:textId="77777777" w:rsidR="00770D52" w:rsidRPr="007D433D" w:rsidRDefault="00D07116" w:rsidP="00885539">
      <w:pPr>
        <w:tabs>
          <w:tab w:val="left" w:pos="993"/>
        </w:tabs>
        <w:spacing w:before="0" w:line="240" w:lineRule="auto"/>
        <w:ind w:firstLine="567"/>
        <w:jc w:val="both"/>
        <w:rPr>
          <w:rFonts w:ascii="Times New Roman" w:hAnsi="Times New Roman" w:cs="Times New Roman"/>
          <w:bCs/>
          <w:color w:val="000000" w:themeColor="text1"/>
          <w:sz w:val="20"/>
          <w:szCs w:val="20"/>
        </w:rPr>
      </w:pPr>
      <w:r w:rsidRPr="007D433D">
        <w:rPr>
          <w:rFonts w:ascii="Times New Roman" w:hAnsi="Times New Roman" w:cs="Times New Roman"/>
          <w:color w:val="000000" w:themeColor="text1"/>
          <w:sz w:val="20"/>
          <w:szCs w:val="20"/>
        </w:rPr>
        <w:t xml:space="preserve">Настоящим Клиент выражает согласие на передачу в рамках услуги «SMS-информирование» информации, составляющей его банковскую тайну, по каналам операторов сотовой связи и с использованием сети «Интернет». </w:t>
      </w:r>
      <w:r w:rsidRPr="007D433D">
        <w:rPr>
          <w:rFonts w:ascii="Times New Roman" w:hAnsi="Times New Roman" w:cs="Times New Roman"/>
          <w:bCs/>
          <w:color w:val="000000" w:themeColor="text1"/>
          <w:sz w:val="20"/>
          <w:szCs w:val="20"/>
        </w:rPr>
        <w:t>При этом Клиент осознает и принимает на себя все риски, связанные с таким способом передачи информации.</w:t>
      </w:r>
    </w:p>
    <w:p w14:paraId="3923126B" w14:textId="1ED6F4E9" w:rsidR="00770D52" w:rsidRPr="007D433D" w:rsidRDefault="00D07116" w:rsidP="00885539">
      <w:pPr>
        <w:tabs>
          <w:tab w:val="left" w:pos="993"/>
        </w:tabs>
        <w:spacing w:before="0" w:line="240" w:lineRule="auto"/>
        <w:ind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Уведомления, направляемые Банком в рамках предоставления данной услуги</w:t>
      </w:r>
      <w:r w:rsidR="00826EAC" w:rsidRPr="007D433D">
        <w:rPr>
          <w:rFonts w:ascii="Times New Roman" w:hAnsi="Times New Roman" w:cs="Times New Roman"/>
          <w:color w:val="000000" w:themeColor="text1"/>
          <w:sz w:val="20"/>
          <w:szCs w:val="20"/>
        </w:rPr>
        <w:t>,</w:t>
      </w:r>
      <w:r w:rsidRPr="007D433D">
        <w:rPr>
          <w:rFonts w:ascii="Times New Roman" w:hAnsi="Times New Roman" w:cs="Times New Roman"/>
          <w:color w:val="000000" w:themeColor="text1"/>
          <w:sz w:val="20"/>
          <w:szCs w:val="20"/>
        </w:rPr>
        <w:t xml:space="preserve"> считаются полученным Клиентом по истечении трех часов с момента его отправки. Банк не несет ответственности за отсутствие у Клиента доступа к средствам, с использованием которых Клиент может получить уведомление, либо несвоевременное получение уведомления, в том числе за сбои в работе Интернета, сетей связи, возникшие по независящим от Банка   причинам и повлекшие за собой несвоевременное получение или неполучение Клиентом уведомлений о совершении операции.</w:t>
      </w:r>
    </w:p>
    <w:p w14:paraId="11866C44" w14:textId="77777777" w:rsidR="00770D52" w:rsidRPr="007D433D" w:rsidRDefault="00D07116" w:rsidP="00885539">
      <w:pPr>
        <w:pStyle w:val="Default"/>
        <w:numPr>
          <w:ilvl w:val="1"/>
          <w:numId w:val="7"/>
        </w:numPr>
        <w:tabs>
          <w:tab w:val="left" w:pos="993"/>
        </w:tabs>
        <w:ind w:left="0" w:firstLine="567"/>
        <w:jc w:val="both"/>
        <w:rPr>
          <w:color w:val="000000" w:themeColor="text1"/>
          <w:sz w:val="20"/>
          <w:szCs w:val="20"/>
        </w:rPr>
      </w:pPr>
      <w:r w:rsidRPr="007D433D">
        <w:rPr>
          <w:color w:val="000000" w:themeColor="text1"/>
          <w:sz w:val="20"/>
          <w:szCs w:val="20"/>
        </w:rPr>
        <w:t xml:space="preserve">Начисление процентов за пользование денежными средствами, находящимися на счете, осуществляется Банком на условиях, о которых Банк и Клиент договорятся в отдельном соглашении к Договору. До подписания такого соглашения проценты на денежные средства, находящиеся на счете, не начисляются и не уплачиваются. </w:t>
      </w:r>
    </w:p>
    <w:p w14:paraId="6CF41490" w14:textId="77777777" w:rsidR="00770D52" w:rsidRPr="007D433D" w:rsidRDefault="00D07116" w:rsidP="00885539">
      <w:pPr>
        <w:pStyle w:val="Default"/>
        <w:tabs>
          <w:tab w:val="left" w:pos="993"/>
        </w:tabs>
        <w:ind w:firstLine="567"/>
        <w:jc w:val="both"/>
        <w:rPr>
          <w:color w:val="000000" w:themeColor="text1"/>
          <w:sz w:val="20"/>
          <w:szCs w:val="20"/>
        </w:rPr>
      </w:pPr>
      <w:r w:rsidRPr="007D433D">
        <w:rPr>
          <w:color w:val="000000" w:themeColor="text1"/>
          <w:sz w:val="20"/>
          <w:szCs w:val="20"/>
        </w:rPr>
        <w:t>Проценты на денежные средства, находящиеся на транзитном валютном счете, не начисляются и не уплачиваются.</w:t>
      </w:r>
    </w:p>
    <w:p w14:paraId="6AC5CA6D" w14:textId="77777777" w:rsidR="00770D52" w:rsidRPr="007D433D" w:rsidRDefault="00D07116" w:rsidP="00885539">
      <w:pPr>
        <w:pStyle w:val="Default"/>
        <w:numPr>
          <w:ilvl w:val="1"/>
          <w:numId w:val="7"/>
        </w:numPr>
        <w:tabs>
          <w:tab w:val="left" w:pos="993"/>
        </w:tabs>
        <w:ind w:left="0" w:firstLine="567"/>
        <w:jc w:val="both"/>
        <w:rPr>
          <w:color w:val="000000" w:themeColor="text1"/>
          <w:sz w:val="20"/>
          <w:szCs w:val="20"/>
        </w:rPr>
      </w:pPr>
      <w:r w:rsidRPr="007D433D">
        <w:rPr>
          <w:color w:val="000000" w:themeColor="text1"/>
          <w:sz w:val="20"/>
          <w:szCs w:val="20"/>
        </w:rPr>
        <w:t>Перевод денежных средств со счета Клиента на периодической основе осуществляется Банком в размере и в порядке, о которых Банк и Клиент договорятся в отдельном соглашении к Договору.</w:t>
      </w:r>
    </w:p>
    <w:p w14:paraId="40F3AA03" w14:textId="77777777" w:rsidR="00770D52" w:rsidRPr="007D433D" w:rsidRDefault="00D07116" w:rsidP="00885539">
      <w:pPr>
        <w:pStyle w:val="Default"/>
        <w:numPr>
          <w:ilvl w:val="1"/>
          <w:numId w:val="7"/>
        </w:numPr>
        <w:tabs>
          <w:tab w:val="left" w:pos="993"/>
        </w:tabs>
        <w:ind w:left="0" w:firstLine="567"/>
        <w:jc w:val="both"/>
        <w:rPr>
          <w:color w:val="000000" w:themeColor="text1"/>
          <w:sz w:val="20"/>
          <w:szCs w:val="20"/>
        </w:rPr>
      </w:pPr>
      <w:r w:rsidRPr="007D433D">
        <w:rPr>
          <w:color w:val="000000" w:themeColor="text1"/>
          <w:sz w:val="20"/>
          <w:szCs w:val="20"/>
        </w:rPr>
        <w:t xml:space="preserve">Услуга по срочному переводу платежей предоставляется Банком Клиенту посредством подписания отдельного соглашения к Договору. </w:t>
      </w:r>
    </w:p>
    <w:p w14:paraId="5ECE1D04" w14:textId="77777777" w:rsidR="00770D52" w:rsidRPr="007D433D" w:rsidRDefault="00D07116" w:rsidP="00885539">
      <w:pPr>
        <w:pStyle w:val="Default"/>
        <w:numPr>
          <w:ilvl w:val="1"/>
          <w:numId w:val="7"/>
        </w:numPr>
        <w:tabs>
          <w:tab w:val="left" w:pos="993"/>
        </w:tabs>
        <w:ind w:left="0" w:firstLine="567"/>
        <w:jc w:val="both"/>
        <w:rPr>
          <w:color w:val="000000" w:themeColor="text1"/>
          <w:sz w:val="20"/>
          <w:szCs w:val="20"/>
        </w:rPr>
      </w:pPr>
      <w:r w:rsidRPr="007D433D">
        <w:rPr>
          <w:color w:val="000000" w:themeColor="text1"/>
          <w:sz w:val="20"/>
          <w:szCs w:val="20"/>
        </w:rPr>
        <w:t xml:space="preserve">Предоставление Банком других услуг, не относящихся непосредственно к расчетно-кассовому обслуживанию Клиента, осуществляется на основании отдельных договоров. </w:t>
      </w:r>
    </w:p>
    <w:p w14:paraId="243BF9D2" w14:textId="77777777" w:rsidR="00770D52" w:rsidRPr="007D433D" w:rsidRDefault="00770D52">
      <w:pPr>
        <w:pStyle w:val="Default"/>
        <w:jc w:val="center"/>
        <w:rPr>
          <w:b/>
          <w:bCs/>
          <w:color w:val="000000" w:themeColor="text1"/>
          <w:sz w:val="20"/>
          <w:szCs w:val="20"/>
        </w:rPr>
      </w:pPr>
    </w:p>
    <w:p w14:paraId="2BEBBF30" w14:textId="77777777" w:rsidR="00770D52" w:rsidRPr="007D433D" w:rsidRDefault="00D07116">
      <w:pPr>
        <w:pStyle w:val="Default"/>
        <w:jc w:val="center"/>
        <w:rPr>
          <w:b/>
          <w:color w:val="000000" w:themeColor="text1"/>
          <w:sz w:val="20"/>
          <w:szCs w:val="20"/>
        </w:rPr>
      </w:pPr>
      <w:r w:rsidRPr="007D433D">
        <w:rPr>
          <w:b/>
          <w:bCs/>
          <w:color w:val="000000" w:themeColor="text1"/>
          <w:sz w:val="20"/>
          <w:szCs w:val="20"/>
        </w:rPr>
        <w:t>8.</w:t>
      </w:r>
      <w:r w:rsidRPr="007D433D">
        <w:rPr>
          <w:b/>
          <w:color w:val="000000" w:themeColor="text1"/>
          <w:sz w:val="20"/>
          <w:szCs w:val="20"/>
        </w:rPr>
        <w:t>Дистанционное банковское обслуживание счета Клиента</w:t>
      </w:r>
    </w:p>
    <w:p w14:paraId="0E125C5F" w14:textId="4A824E20" w:rsidR="00770D52" w:rsidRPr="007D433D" w:rsidRDefault="00D07116" w:rsidP="00885539">
      <w:pPr>
        <w:pStyle w:val="af7"/>
        <w:numPr>
          <w:ilvl w:val="1"/>
          <w:numId w:val="8"/>
        </w:numPr>
        <w:tabs>
          <w:tab w:val="left" w:pos="993"/>
        </w:tabs>
        <w:spacing w:before="0" w:line="240" w:lineRule="auto"/>
        <w:ind w:left="0" w:firstLine="567"/>
        <w:jc w:val="both"/>
      </w:pPr>
      <w:r w:rsidRPr="007D433D">
        <w:rPr>
          <w:rFonts w:ascii="Times New Roman" w:hAnsi="Times New Roman" w:cs="Times New Roman"/>
          <w:color w:val="000000" w:themeColor="text1"/>
          <w:sz w:val="20"/>
          <w:szCs w:val="20"/>
        </w:rPr>
        <w:t xml:space="preserve">Услуги в рамках Договора Банк вправе оказывать с применением технологии обслуживания, основанной на использовании </w:t>
      </w:r>
      <w:r w:rsidR="00600904"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истемы </w:t>
      </w:r>
      <w:r w:rsidR="00600904"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(электронное средство платежа). Для подключения к </w:t>
      </w:r>
      <w:r w:rsidR="00600904"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истеме </w:t>
      </w:r>
      <w:r w:rsidR="00600904"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Клиент предоставляет в Банк соответствующее Заявление по установленной Банком форме </w:t>
      </w:r>
      <w:r w:rsidRPr="007D433D">
        <w:rPr>
          <w:rFonts w:ascii="Times New Roman" w:hAnsi="Times New Roman" w:cs="Times New Roman"/>
          <w:sz w:val="20"/>
          <w:szCs w:val="20"/>
        </w:rPr>
        <w:t xml:space="preserve">(приложение </w:t>
      </w:r>
      <w:r w:rsidR="00715273" w:rsidRPr="007D433D">
        <w:rPr>
          <w:rFonts w:ascii="Times New Roman" w:hAnsi="Times New Roman" w:cs="Times New Roman"/>
          <w:sz w:val="20"/>
          <w:szCs w:val="20"/>
        </w:rPr>
        <w:t xml:space="preserve">6 </w:t>
      </w:r>
      <w:r w:rsidRPr="007D433D">
        <w:rPr>
          <w:rFonts w:ascii="Times New Roman" w:hAnsi="Times New Roman" w:cs="Times New Roman"/>
          <w:sz w:val="20"/>
          <w:szCs w:val="20"/>
        </w:rPr>
        <w:t>к настоящему Договору)</w:t>
      </w:r>
      <w:r w:rsidRPr="007D433D">
        <w:rPr>
          <w:rFonts w:ascii="Times New Roman" w:hAnsi="Times New Roman" w:cs="Times New Roman"/>
          <w:color w:val="000000" w:themeColor="text1"/>
          <w:sz w:val="20"/>
          <w:szCs w:val="20"/>
        </w:rPr>
        <w:t xml:space="preserve">. Банк вправе отказать Клиенту в подключении к </w:t>
      </w:r>
      <w:r w:rsidR="00C51272"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истеме </w:t>
      </w:r>
      <w:r w:rsidR="00C51272"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До предоставления в Банк заявления, указанного в настоящем пункте, Клиент обязан ознакомиться с условиями использования </w:t>
      </w:r>
      <w:r w:rsidR="00C51272"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истемы </w:t>
      </w:r>
      <w:r w:rsidR="00C51272"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в частности о любых ограничениях способов и мест использования, случаях повышенного риска использования </w:t>
      </w:r>
      <w:r w:rsidR="00E643F4"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истемы </w:t>
      </w:r>
      <w:r w:rsidR="00E643F4"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Указанная информация расположена на сайте </w:t>
      </w:r>
      <w:r w:rsidRPr="007D433D">
        <w:rPr>
          <w:rFonts w:ascii="Times New Roman" w:hAnsi="Times New Roman" w:cs="Times New Roman"/>
          <w:bCs/>
          <w:color w:val="000000" w:themeColor="text1"/>
          <w:sz w:val="20"/>
          <w:szCs w:val="20"/>
        </w:rPr>
        <w:t xml:space="preserve">Банка: </w:t>
      </w:r>
      <w:hyperlink r:id="rId11">
        <w:r w:rsidRPr="007D433D">
          <w:rPr>
            <w:rStyle w:val="-"/>
            <w:rFonts w:ascii="Times New Roman" w:hAnsi="Times New Roman" w:cs="Times New Roman"/>
            <w:b/>
            <w:color w:val="000000" w:themeColor="text1"/>
            <w:sz w:val="20"/>
            <w:szCs w:val="20"/>
          </w:rPr>
          <w:t>www.</w:t>
        </w:r>
        <w:r w:rsidRPr="007D433D">
          <w:rPr>
            <w:rStyle w:val="-"/>
            <w:rFonts w:ascii="Times New Roman" w:hAnsi="Times New Roman" w:cs="Times New Roman"/>
            <w:b/>
            <w:color w:val="000000" w:themeColor="text1"/>
            <w:sz w:val="20"/>
            <w:szCs w:val="20"/>
            <w:lang w:val="en-US"/>
          </w:rPr>
          <w:t>tenderbank</w:t>
        </w:r>
        <w:r w:rsidRPr="007D433D">
          <w:rPr>
            <w:rStyle w:val="-"/>
            <w:rFonts w:ascii="Times New Roman" w:hAnsi="Times New Roman" w:cs="Times New Roman"/>
            <w:b/>
            <w:color w:val="000000" w:themeColor="text1"/>
            <w:sz w:val="20"/>
            <w:szCs w:val="20"/>
          </w:rPr>
          <w:t>.ru</w:t>
        </w:r>
      </w:hyperlink>
      <w:r w:rsidRPr="007D433D">
        <w:rPr>
          <w:rFonts w:ascii="Times New Roman" w:hAnsi="Times New Roman" w:cs="Times New Roman"/>
          <w:b/>
          <w:bCs/>
          <w:color w:val="000000" w:themeColor="text1"/>
          <w:sz w:val="20"/>
          <w:szCs w:val="20"/>
        </w:rPr>
        <w:t xml:space="preserve">, </w:t>
      </w:r>
      <w:r w:rsidRPr="007D433D">
        <w:rPr>
          <w:rFonts w:ascii="Times New Roman" w:hAnsi="Times New Roman" w:cs="Times New Roman"/>
          <w:bCs/>
          <w:color w:val="000000" w:themeColor="text1"/>
          <w:sz w:val="20"/>
          <w:szCs w:val="20"/>
        </w:rPr>
        <w:t xml:space="preserve">а также </w:t>
      </w:r>
      <w:r w:rsidRPr="007D433D">
        <w:rPr>
          <w:rFonts w:ascii="Times New Roman" w:hAnsi="Times New Roman" w:cs="Times New Roman"/>
          <w:color w:val="000000" w:themeColor="text1"/>
          <w:sz w:val="20"/>
          <w:szCs w:val="20"/>
        </w:rPr>
        <w:t>на стендах в помещении</w:t>
      </w:r>
      <w:r w:rsidRPr="007D433D">
        <w:rPr>
          <w:rFonts w:ascii="Times New Roman" w:hAnsi="Times New Roman" w:cs="Times New Roman"/>
          <w:bCs/>
          <w:color w:val="000000" w:themeColor="text1"/>
          <w:sz w:val="20"/>
          <w:szCs w:val="20"/>
        </w:rPr>
        <w:t xml:space="preserve"> Банка.</w:t>
      </w:r>
    </w:p>
    <w:p w14:paraId="716E6A5F" w14:textId="5C527C90" w:rsidR="00770D52" w:rsidRPr="007D433D" w:rsidRDefault="00D07116" w:rsidP="00885539">
      <w:pPr>
        <w:pStyle w:val="af7"/>
        <w:numPr>
          <w:ilvl w:val="1"/>
          <w:numId w:val="8"/>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При осуществлении переводов денежных средств, направлении Клиентом в Банк документов с использованием </w:t>
      </w:r>
      <w:r w:rsidR="005B5D18"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истемы </w:t>
      </w:r>
      <w:r w:rsidR="005B5D18"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списание денежных средств со счета Клиента, совершение Банком юридически значимых действий в отношении Клиента производится на основании электронных документов, которые подписываются усиленной неквалифицированной электронной подписью Клиента (далее ЭП), обеспечивающей возможность контроля целостности содержания электронного документа, включая все его реквизиты, подтверждения его авторства и подлинности в соответствии с действующим законодательством РФ и Договором. </w:t>
      </w:r>
    </w:p>
    <w:p w14:paraId="33F3B1C1" w14:textId="77777777" w:rsidR="00770D52" w:rsidRPr="007D433D" w:rsidRDefault="00D07116" w:rsidP="00885539">
      <w:pPr>
        <w:pStyle w:val="af7"/>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Стороны признают, что электронные документы, подписанные ЭП Клиента с соблюдением предусмотренных Договором условий, юридически равнозначны соответствующим документам на бумажном носителе, подписанным собственноручной подписью Клиента, и заверенным печатью Клиента, и являются основанием для проведения Банком операций по счету Клиента от его имени, совершения Банком в отношении Клиента юридически значимых действий, если иное не предусмотрено Договором.</w:t>
      </w:r>
    </w:p>
    <w:p w14:paraId="26F6FAAD" w14:textId="7AF587CB" w:rsidR="00770D52" w:rsidRPr="007D433D" w:rsidRDefault="00D07116" w:rsidP="00885539">
      <w:pPr>
        <w:pStyle w:val="af7"/>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Банк принимает от Клиента электронные документы с использованием </w:t>
      </w:r>
      <w:r w:rsidR="005B5D18"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истемы </w:t>
      </w:r>
      <w:r w:rsidR="005B5D18"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при условии, если Договором или банковскими правилами не предусмотрено предоставление соответствующих документов исключительно на бумажном носителе.</w:t>
      </w:r>
    </w:p>
    <w:p w14:paraId="6BFB9636" w14:textId="77777777" w:rsidR="00770D52" w:rsidRPr="007D433D" w:rsidRDefault="00D07116" w:rsidP="00885539">
      <w:pPr>
        <w:pStyle w:val="af7"/>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Полученный Банком электронный документ Клиента, заверенный ЭП, принимается Банком к исполнению, если результаты проверки Банком ЭП на подлинность и целостность положительные.</w:t>
      </w:r>
    </w:p>
    <w:p w14:paraId="2DBE8DE1" w14:textId="707CA5CA" w:rsidR="00770D52" w:rsidRPr="007D433D" w:rsidRDefault="00D07116" w:rsidP="00885539">
      <w:pPr>
        <w:pStyle w:val="af7"/>
        <w:numPr>
          <w:ilvl w:val="1"/>
          <w:numId w:val="8"/>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u w:val="single"/>
        </w:rPr>
        <w:t xml:space="preserve">Условия и порядок использования ЭП в </w:t>
      </w:r>
      <w:r w:rsidR="005B5D18" w:rsidRPr="007D433D">
        <w:rPr>
          <w:rFonts w:ascii="Times New Roman" w:hAnsi="Times New Roman" w:cs="Times New Roman"/>
          <w:color w:val="000000" w:themeColor="text1"/>
          <w:sz w:val="20"/>
          <w:szCs w:val="20"/>
          <w:u w:val="single"/>
        </w:rPr>
        <w:t>С</w:t>
      </w:r>
      <w:r w:rsidRPr="007D433D">
        <w:rPr>
          <w:rFonts w:ascii="Times New Roman" w:hAnsi="Times New Roman" w:cs="Times New Roman"/>
          <w:color w:val="000000" w:themeColor="text1"/>
          <w:sz w:val="20"/>
          <w:szCs w:val="20"/>
          <w:u w:val="single"/>
        </w:rPr>
        <w:t xml:space="preserve">истеме </w:t>
      </w:r>
      <w:r w:rsidR="005B5D18" w:rsidRPr="007D433D">
        <w:rPr>
          <w:rFonts w:ascii="Times New Roman" w:hAnsi="Times New Roman" w:cs="Times New Roman"/>
          <w:color w:val="000000" w:themeColor="text1"/>
          <w:sz w:val="20"/>
          <w:szCs w:val="20"/>
          <w:u w:val="single"/>
        </w:rPr>
        <w:t>ДБО</w:t>
      </w:r>
      <w:r w:rsidRPr="007D433D">
        <w:rPr>
          <w:rFonts w:ascii="Times New Roman" w:hAnsi="Times New Roman" w:cs="Times New Roman"/>
          <w:color w:val="000000" w:themeColor="text1"/>
          <w:sz w:val="20"/>
          <w:szCs w:val="20"/>
          <w:u w:val="single"/>
        </w:rPr>
        <w:t xml:space="preserve">: </w:t>
      </w:r>
    </w:p>
    <w:p w14:paraId="0255B8C0" w14:textId="03FBF5C6" w:rsidR="00770D52" w:rsidRPr="007D433D" w:rsidRDefault="00D07116" w:rsidP="00885539">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Клиент для подключения к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истеме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предоставляет в Банк составленное на бумажном носителе заявление по форме </w:t>
      </w:r>
      <w:r w:rsidRPr="007D433D">
        <w:rPr>
          <w:rFonts w:ascii="Times New Roman" w:hAnsi="Times New Roman" w:cs="Times New Roman"/>
          <w:sz w:val="20"/>
          <w:szCs w:val="20"/>
        </w:rPr>
        <w:t xml:space="preserve">приложение </w:t>
      </w:r>
      <w:r w:rsidR="00122AA4" w:rsidRPr="007D433D">
        <w:rPr>
          <w:rFonts w:ascii="Times New Roman" w:hAnsi="Times New Roman" w:cs="Times New Roman"/>
          <w:sz w:val="20"/>
          <w:szCs w:val="20"/>
        </w:rPr>
        <w:t xml:space="preserve">6 </w:t>
      </w:r>
      <w:r w:rsidRPr="007D433D">
        <w:rPr>
          <w:rFonts w:ascii="Times New Roman" w:hAnsi="Times New Roman" w:cs="Times New Roman"/>
          <w:sz w:val="20"/>
          <w:szCs w:val="20"/>
        </w:rPr>
        <w:t>к настоящему Договору, составленное в двух экземплярах (один экземпляр для Банка, второй - для Клиента)</w:t>
      </w:r>
      <w:r w:rsidRPr="007D433D">
        <w:rPr>
          <w:rFonts w:ascii="Times New Roman" w:hAnsi="Times New Roman" w:cs="Times New Roman"/>
          <w:color w:val="000000" w:themeColor="text1"/>
          <w:sz w:val="20"/>
          <w:szCs w:val="20"/>
        </w:rPr>
        <w:t xml:space="preserve">. В целях использования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истемы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Клиент самостоятельно проходит регистрацию в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истеме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на доступном извне интернет-ресурсе Банка, в процессе которой генерируются и сохраняются ключ ЭП и ключ проверки ЭП. Для завершения регистрации Клиент распечатывает и предоставляет в Банк сертификат ключа проверки электронной подписи (далее – «сертификат»), который содержит ключ проверки ЭП Клиента, подписывается сотрудником Управления автоматизации Банка, а также уполномоченными лицами Сторон, скрепляется их печатями </w:t>
      </w:r>
      <w:r w:rsidRPr="007D433D">
        <w:rPr>
          <w:rFonts w:ascii="Times New Roman" w:hAnsi="Times New Roman" w:cs="Times New Roman"/>
          <w:bCs/>
          <w:color w:val="000000" w:themeColor="text1"/>
          <w:sz w:val="20"/>
          <w:szCs w:val="20"/>
        </w:rPr>
        <w:t xml:space="preserve">и используется для подтверждения </w:t>
      </w:r>
      <w:r w:rsidRPr="007D433D">
        <w:rPr>
          <w:rFonts w:ascii="Times New Roman" w:hAnsi="Times New Roman" w:cs="Times New Roman"/>
          <w:color w:val="000000" w:themeColor="text1"/>
          <w:sz w:val="20"/>
          <w:szCs w:val="20"/>
        </w:rPr>
        <w:t xml:space="preserve">подлинности ЭП и идентификации владельца сертификата. Сертификат </w:t>
      </w:r>
      <w:r w:rsidRPr="007D433D">
        <w:rPr>
          <w:rFonts w:ascii="Times New Roman" w:hAnsi="Times New Roman" w:cs="Times New Roman"/>
          <w:bCs/>
          <w:color w:val="000000" w:themeColor="text1"/>
          <w:sz w:val="20"/>
          <w:szCs w:val="20"/>
        </w:rPr>
        <w:t xml:space="preserve">с момента его подписания обеими сторонами является приложением к Договору. </w:t>
      </w:r>
      <w:r w:rsidRPr="007D433D">
        <w:rPr>
          <w:rFonts w:ascii="Times New Roman" w:hAnsi="Times New Roman" w:cs="Times New Roman"/>
          <w:color w:val="000000" w:themeColor="text1"/>
          <w:sz w:val="20"/>
          <w:szCs w:val="20"/>
        </w:rPr>
        <w:t xml:space="preserve"> Клиент вправе использовать несколько ключей ЭП для распоряжения счетом, получения выписок по счету, направления в Банк документов, связанных с совершением иных юридически значимых действий. Порядок использования уполномоченными лицами Клиента ключей ЭП определяется внутренними документами Клиента.</w:t>
      </w:r>
    </w:p>
    <w:p w14:paraId="2D9D4038" w14:textId="77777777" w:rsidR="00770D52" w:rsidRPr="007D433D" w:rsidRDefault="00D07116" w:rsidP="00885539">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Все электронные документы Клиента должны содержать необходимые банковские реквизиты и информацию, установленные законодательством РФ, нормативными актами Банка России, банковскими правилами, Договором и подписаны ключом ЭП уполномоченных лиц Клиента. При получении электронного документа Клиента автоматизированная система Банка по внутреннему закрытому алгоритму при помощи ключа проверки ЭП осуществляет проверку подлинности ЭП Клиента. При положительном результате проверки на подлинность, ЭП считается корректной, и электронный документ принимается Банком к исполнению.</w:t>
      </w:r>
    </w:p>
    <w:p w14:paraId="04B56D1B" w14:textId="77777777" w:rsidR="00770D52" w:rsidRPr="007D433D" w:rsidRDefault="00D07116" w:rsidP="00885539">
      <w:pPr>
        <w:pStyle w:val="af7"/>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При отрицательном результате проверки Банком ЭП Клиента на подлинность, а также в случае отсутствия в электронном документе необходимых реквизитов, электронный документ не принимается Банком к исполнению. </w:t>
      </w:r>
    </w:p>
    <w:p w14:paraId="3F27573C" w14:textId="5774AF74" w:rsidR="00770D52" w:rsidRPr="007D433D" w:rsidRDefault="00D07116" w:rsidP="00885539">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Клиент с помощью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истемы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может распоряжаться счетом, получать выписки по счету, получать уведомления </w:t>
      </w:r>
      <w:r w:rsidRPr="007D433D">
        <w:rPr>
          <w:rFonts w:ascii="Times New Roman" w:hAnsi="Times New Roman" w:cs="Times New Roman"/>
          <w:sz w:val="20"/>
          <w:szCs w:val="20"/>
        </w:rPr>
        <w:t>о совершении каждой операции с использованием электронного средства платежа</w:t>
      </w:r>
      <w:r w:rsidRPr="007D433D">
        <w:rPr>
          <w:rFonts w:ascii="Times New Roman" w:hAnsi="Times New Roman" w:cs="Times New Roman"/>
          <w:color w:val="000000" w:themeColor="text1"/>
          <w:sz w:val="20"/>
          <w:szCs w:val="20"/>
        </w:rPr>
        <w:t>, направлять в Банк документы, связанные с совершением иных юридически значимых действий в режиме защищенного удаленного доступа с помощью связи через сеть «Интернет». При обмене электронными документами используются алгоритмы шифрования, которые стороны признают достаточными для защиты информации от искажения и несанкционированного доступа, подтверждения авторства и подлинности электронных документов.</w:t>
      </w:r>
    </w:p>
    <w:p w14:paraId="634A7C00" w14:textId="77777777" w:rsidR="00770D52" w:rsidRPr="007D433D" w:rsidRDefault="00D07116" w:rsidP="00885539">
      <w:pPr>
        <w:pStyle w:val="af7"/>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Прием электронных документов и предоставление информации о проведенных электронных документах производится Банком круглосуточно, за исключением перерывов для проведения необходимых профилактических и ремонтных работ. Обработка электронных документов, присланных до окончания операционного времени Банка, осуществляется тем же днем. Документы, поступившие в Банк в послеоперационное время, принимаются в исполнение следующим рабочим днем, за исключением отдельных случаев, оговоренных в Тарифах.</w:t>
      </w:r>
    </w:p>
    <w:p w14:paraId="3B83F8B9" w14:textId="77777777" w:rsidR="00770D52" w:rsidRPr="007D433D" w:rsidRDefault="00D07116" w:rsidP="00885539">
      <w:pPr>
        <w:pStyle w:val="af7"/>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Ответственность за содержание электронных документов (соответствие их формы требованиям нормативных документов Банка России, наличие в документах всех реквизитов и их правильность) несет Клиент. </w:t>
      </w:r>
    </w:p>
    <w:p w14:paraId="50E99A30" w14:textId="77777777" w:rsidR="00770D52" w:rsidRPr="007D433D" w:rsidRDefault="00D07116" w:rsidP="00885539">
      <w:pPr>
        <w:pStyle w:val="af7"/>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Клиент обязан отслеживать изменение статуса платежного поручения и убедиться в исполнении электронного документа.</w:t>
      </w:r>
    </w:p>
    <w:p w14:paraId="2CCCFA22" w14:textId="54725154" w:rsidR="00770D52" w:rsidRPr="007D433D" w:rsidRDefault="00D07116" w:rsidP="00885539">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Банк вправе менять в одностороннем порядке порядок обмена электронными документами, их формат в соответствии с требованиями нормативных документов Банка России, технологию обработки электронных документов. Банк уведомляет Клиента об изменениях по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истеме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и/или на стендах в помещении Банка.</w:t>
      </w:r>
    </w:p>
    <w:p w14:paraId="4EA4A3E5" w14:textId="5B30AD1E" w:rsidR="00770D52" w:rsidRPr="007D433D" w:rsidRDefault="00D07116" w:rsidP="00885539">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В случае отключения электросетей, неисправностей или отказов в работе каналов связи сторон, приводящих к невозможности осуществления переводов денежных средств по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истеме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Клиент осуществляет операции по счету с использованием документов на бумажных носителях, подписанных уполномоченными лицами Клиента и скрепленных его печатью.</w:t>
      </w:r>
    </w:p>
    <w:p w14:paraId="1D307537" w14:textId="0572593A" w:rsidR="00770D52" w:rsidRPr="007D433D" w:rsidRDefault="00D07116" w:rsidP="00885539">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Банк вправе отключить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истему </w:t>
      </w:r>
      <w:r w:rsidR="00AD477B" w:rsidRPr="007D433D">
        <w:rPr>
          <w:rFonts w:ascii="Times New Roman" w:hAnsi="Times New Roman" w:cs="Times New Roman"/>
          <w:color w:val="000000" w:themeColor="text1"/>
          <w:sz w:val="20"/>
          <w:szCs w:val="20"/>
        </w:rPr>
        <w:t>ДБО</w:t>
      </w:r>
      <w:r w:rsidR="00655D05" w:rsidRPr="007D433D">
        <w:rPr>
          <w:rFonts w:ascii="Times New Roman" w:hAnsi="Times New Roman" w:cs="Times New Roman"/>
          <w:color w:val="000000" w:themeColor="text1"/>
          <w:sz w:val="20"/>
          <w:szCs w:val="20"/>
        </w:rPr>
        <w:t xml:space="preserve"> </w:t>
      </w:r>
      <w:r w:rsidRPr="007D433D">
        <w:rPr>
          <w:rFonts w:ascii="Times New Roman" w:hAnsi="Times New Roman" w:cs="Times New Roman"/>
          <w:color w:val="000000" w:themeColor="text1"/>
          <w:sz w:val="20"/>
          <w:szCs w:val="20"/>
        </w:rPr>
        <w:t>при наличии задолженности по оплате услуг Банка.</w:t>
      </w:r>
    </w:p>
    <w:p w14:paraId="670D7D78" w14:textId="77777777" w:rsidR="00770D52" w:rsidRPr="007D433D" w:rsidRDefault="00D07116" w:rsidP="00885539">
      <w:pPr>
        <w:pStyle w:val="af7"/>
        <w:numPr>
          <w:ilvl w:val="1"/>
          <w:numId w:val="8"/>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u w:val="single"/>
        </w:rPr>
        <w:t>Обеспечение конфиденциальности.</w:t>
      </w:r>
    </w:p>
    <w:p w14:paraId="0B93512B" w14:textId="580CA168" w:rsidR="00770D52" w:rsidRPr="007D433D" w:rsidRDefault="00D07116" w:rsidP="00885539">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Клиент обязан обеспечивать конфиденциальность информации о ключах ЭП и пароле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истемы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хранить и использовать их способами, исключающими доступ к ним третьих лиц и возможность их несанкционированного использования; обеспечить отсутствие доступа третьих лиц к номерам мобильных телефонов (s</w:t>
      </w:r>
      <w:r w:rsidRPr="007D433D">
        <w:rPr>
          <w:rFonts w:ascii="Times New Roman" w:hAnsi="Times New Roman" w:cs="Times New Roman"/>
          <w:color w:val="000000" w:themeColor="text1"/>
          <w:sz w:val="20"/>
          <w:szCs w:val="20"/>
          <w:lang w:val="en-US"/>
        </w:rPr>
        <w:t>im</w:t>
      </w:r>
      <w:r w:rsidRPr="007D433D">
        <w:rPr>
          <w:rFonts w:ascii="Times New Roman" w:hAnsi="Times New Roman" w:cs="Times New Roman"/>
          <w:color w:val="000000" w:themeColor="text1"/>
          <w:sz w:val="20"/>
          <w:szCs w:val="20"/>
        </w:rPr>
        <w:t>-картам) и электронным адресам, используемым в рамках услуги «</w:t>
      </w:r>
      <w:r w:rsidRPr="007D433D">
        <w:rPr>
          <w:rFonts w:ascii="Times New Roman" w:hAnsi="Times New Roman" w:cs="Times New Roman"/>
          <w:color w:val="000000" w:themeColor="text1"/>
          <w:sz w:val="20"/>
          <w:szCs w:val="20"/>
          <w:lang w:val="en-US"/>
        </w:rPr>
        <w:t>SMS</w:t>
      </w:r>
      <w:r w:rsidRPr="007D433D">
        <w:rPr>
          <w:rFonts w:ascii="Times New Roman" w:hAnsi="Times New Roman" w:cs="Times New Roman"/>
          <w:color w:val="000000" w:themeColor="text1"/>
          <w:sz w:val="20"/>
          <w:szCs w:val="20"/>
        </w:rPr>
        <w:t xml:space="preserve">-информирование»; незамедлительно произвести замену ключей ЭП и пароля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истемы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номеров мобильных телефонов и электронных адресов, используемых в рамках услуги «</w:t>
      </w:r>
      <w:r w:rsidRPr="007D433D">
        <w:rPr>
          <w:rFonts w:ascii="Times New Roman" w:hAnsi="Times New Roman" w:cs="Times New Roman"/>
          <w:color w:val="000000" w:themeColor="text1"/>
          <w:sz w:val="20"/>
          <w:szCs w:val="20"/>
          <w:lang w:val="en-US"/>
        </w:rPr>
        <w:t>SMS</w:t>
      </w:r>
      <w:r w:rsidRPr="007D433D">
        <w:rPr>
          <w:rFonts w:ascii="Times New Roman" w:hAnsi="Times New Roman" w:cs="Times New Roman"/>
          <w:color w:val="000000" w:themeColor="text1"/>
          <w:sz w:val="20"/>
          <w:szCs w:val="20"/>
        </w:rPr>
        <w:t xml:space="preserve">-информирование», при изменении лица, имеющего право распоряжаться счетом Клиента, и в иных случаях, предусмотренных Договором; использовать лицензионные операционные системы, средства обнаружения ВК и оперативно их обновлять; при увольнении сотрудников Клиента, имевших доступ к компьютерному оборудованию, с использованием которого осуществлялось проведение операций по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истеме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принимать меры по замене ключей ЭП и пароля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истемы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проверке компьютерного оборудования на отсутствие ВК; использовать предлагаемые Банком устройства защиты ЭП и осуществлять иные действия по информационной, технической и организационной безопасности.</w:t>
      </w:r>
    </w:p>
    <w:p w14:paraId="2D9D99AB" w14:textId="77777777" w:rsidR="00770D52" w:rsidRPr="007D433D" w:rsidRDefault="00D07116" w:rsidP="00885539">
      <w:pPr>
        <w:pStyle w:val="af7"/>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При несоблюдении вышеуказанных мер по обеспечению информационной, технической и организационной безопасности Клиент несет риск финансовых потерь в связи с несанкционированным доступом неуполномоченных лиц к счету Клиента. </w:t>
      </w:r>
    </w:p>
    <w:p w14:paraId="121CEDB2" w14:textId="3335689E" w:rsidR="00770D52" w:rsidRPr="007D433D" w:rsidRDefault="00D07116" w:rsidP="00885539">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Клиент незамедлительно уведомляет Банк по телефону (сообщив Банку Кодовое слово, которое было указано Клиентом в Заявлении о подключении к системе дистанционного банковского обслуживания  по форме </w:t>
      </w:r>
      <w:r w:rsidRPr="007D433D">
        <w:rPr>
          <w:rFonts w:ascii="Times New Roman" w:hAnsi="Times New Roman" w:cs="Times New Roman"/>
          <w:sz w:val="20"/>
          <w:szCs w:val="20"/>
        </w:rPr>
        <w:t xml:space="preserve">приложения </w:t>
      </w:r>
      <w:r w:rsidR="00122AA4" w:rsidRPr="007D433D">
        <w:rPr>
          <w:rFonts w:ascii="Times New Roman" w:hAnsi="Times New Roman" w:cs="Times New Roman"/>
          <w:sz w:val="20"/>
          <w:szCs w:val="20"/>
        </w:rPr>
        <w:t xml:space="preserve">6 </w:t>
      </w:r>
      <w:r w:rsidRPr="007D433D">
        <w:rPr>
          <w:rFonts w:ascii="Times New Roman" w:hAnsi="Times New Roman" w:cs="Times New Roman"/>
          <w:sz w:val="20"/>
          <w:szCs w:val="20"/>
        </w:rPr>
        <w:t>к настоящему Договору</w:t>
      </w:r>
      <w:r w:rsidRPr="007D433D">
        <w:rPr>
          <w:rFonts w:ascii="Times New Roman" w:hAnsi="Times New Roman" w:cs="Times New Roman"/>
          <w:color w:val="000000" w:themeColor="text1"/>
          <w:sz w:val="20"/>
          <w:szCs w:val="20"/>
        </w:rPr>
        <w:t xml:space="preserve">), с последующей передачей, не позднее следующего рабочего дня заявления на бумажном носителе о блокировке ключей ЭП, о случаях утраты доступа в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истему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или его использования без согласия Клиента, возникновения угрозы несанкционированного доступа к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истеме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разглашения паролей защиты или подозрения об их разглашении, утраты ключей ЭП или подозрения об их копировании, разглашения или подозрения о разглашении иных сведений о средствах защиты и информационной безопасности клиентов от несанкционированного управления их счетами (по форме </w:t>
      </w:r>
      <w:r w:rsidRPr="007D433D">
        <w:rPr>
          <w:rFonts w:ascii="Times New Roman" w:hAnsi="Times New Roman" w:cs="Times New Roman"/>
          <w:sz w:val="20"/>
          <w:szCs w:val="20"/>
        </w:rPr>
        <w:t xml:space="preserve">приложения </w:t>
      </w:r>
      <w:r w:rsidR="00122AA4" w:rsidRPr="007D433D">
        <w:rPr>
          <w:rFonts w:ascii="Times New Roman" w:hAnsi="Times New Roman" w:cs="Times New Roman"/>
          <w:sz w:val="20"/>
          <w:szCs w:val="20"/>
        </w:rPr>
        <w:t xml:space="preserve">11 </w:t>
      </w:r>
      <w:r w:rsidRPr="007D433D">
        <w:rPr>
          <w:rFonts w:ascii="Times New Roman" w:hAnsi="Times New Roman" w:cs="Times New Roman"/>
          <w:sz w:val="20"/>
          <w:szCs w:val="20"/>
        </w:rPr>
        <w:t>к настоящему Договору</w:t>
      </w:r>
      <w:r w:rsidRPr="007D433D">
        <w:rPr>
          <w:rFonts w:ascii="Times New Roman" w:hAnsi="Times New Roman" w:cs="Times New Roman"/>
          <w:color w:val="000000" w:themeColor="text1"/>
          <w:sz w:val="20"/>
          <w:szCs w:val="20"/>
        </w:rPr>
        <w:t xml:space="preserve">). </w:t>
      </w:r>
    </w:p>
    <w:p w14:paraId="7AD77E75" w14:textId="22FB4D97" w:rsidR="00770D52" w:rsidRPr="007D433D" w:rsidRDefault="00D07116" w:rsidP="00885539">
      <w:pPr>
        <w:pStyle w:val="af7"/>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В случае появления возможности доступа третьих лиц к номеру мобильного телефона и/или электронному адресу, используемым в рамках услуги «</w:t>
      </w:r>
      <w:r w:rsidRPr="007D433D">
        <w:rPr>
          <w:rFonts w:ascii="Times New Roman" w:hAnsi="Times New Roman" w:cs="Times New Roman"/>
          <w:color w:val="000000" w:themeColor="text1"/>
          <w:sz w:val="20"/>
          <w:szCs w:val="20"/>
          <w:lang w:val="en-US"/>
        </w:rPr>
        <w:t>SMS</w:t>
      </w:r>
      <w:r w:rsidRPr="007D433D">
        <w:rPr>
          <w:rFonts w:ascii="Times New Roman" w:hAnsi="Times New Roman" w:cs="Times New Roman"/>
          <w:color w:val="000000" w:themeColor="text1"/>
          <w:sz w:val="20"/>
          <w:szCs w:val="20"/>
        </w:rPr>
        <w:t>-информирование», в том числе при утрате мобильного телефона (</w:t>
      </w:r>
      <w:r w:rsidRPr="007D433D">
        <w:rPr>
          <w:rFonts w:ascii="Times New Roman" w:hAnsi="Times New Roman" w:cs="Times New Roman"/>
          <w:color w:val="000000" w:themeColor="text1"/>
          <w:sz w:val="20"/>
          <w:szCs w:val="20"/>
          <w:lang w:val="en-US"/>
        </w:rPr>
        <w:t>sim</w:t>
      </w:r>
      <w:r w:rsidRPr="007D433D">
        <w:rPr>
          <w:rFonts w:ascii="Times New Roman" w:hAnsi="Times New Roman" w:cs="Times New Roman"/>
          <w:color w:val="000000" w:themeColor="text1"/>
          <w:sz w:val="20"/>
          <w:szCs w:val="20"/>
        </w:rPr>
        <w:t xml:space="preserve">-карты), Клиент обязан незамедлительно уведомить Банк по телефону (сообщив Банку Кодовое слово, которое было указано Клиентом в Заявлении о подключении к системе дистанционного банковского обслуживания  по форме </w:t>
      </w:r>
      <w:r w:rsidRPr="007D433D">
        <w:rPr>
          <w:rFonts w:ascii="Times New Roman" w:hAnsi="Times New Roman" w:cs="Times New Roman"/>
          <w:sz w:val="20"/>
          <w:szCs w:val="20"/>
        </w:rPr>
        <w:t xml:space="preserve">приложения </w:t>
      </w:r>
      <w:r w:rsidR="0096552F" w:rsidRPr="007D433D">
        <w:rPr>
          <w:rFonts w:ascii="Times New Roman" w:hAnsi="Times New Roman" w:cs="Times New Roman"/>
          <w:sz w:val="20"/>
          <w:szCs w:val="20"/>
        </w:rPr>
        <w:t xml:space="preserve">6 </w:t>
      </w:r>
      <w:r w:rsidRPr="007D433D">
        <w:rPr>
          <w:rFonts w:ascii="Times New Roman" w:hAnsi="Times New Roman" w:cs="Times New Roman"/>
          <w:sz w:val="20"/>
          <w:szCs w:val="20"/>
        </w:rPr>
        <w:t>к настоящему Договору</w:t>
      </w:r>
      <w:r w:rsidRPr="007D433D">
        <w:rPr>
          <w:rFonts w:ascii="Times New Roman" w:hAnsi="Times New Roman" w:cs="Times New Roman"/>
          <w:color w:val="000000" w:themeColor="text1"/>
          <w:sz w:val="20"/>
          <w:szCs w:val="20"/>
        </w:rPr>
        <w:t xml:space="preserve">), с передачей, не позднее следующего рабочего дня заявления на бумажном носителе о необходимости замены информации, необходимой для предоставления услуги </w:t>
      </w:r>
      <w:r w:rsidRPr="007D433D">
        <w:rPr>
          <w:rFonts w:ascii="Times New Roman" w:hAnsi="Times New Roman" w:cs="Times New Roman"/>
          <w:color w:val="000000" w:themeColor="text1"/>
          <w:sz w:val="20"/>
          <w:szCs w:val="20"/>
          <w:lang w:val="en-US"/>
        </w:rPr>
        <w:t>SMS</w:t>
      </w:r>
      <w:r w:rsidRPr="007D433D">
        <w:rPr>
          <w:rFonts w:ascii="Times New Roman" w:hAnsi="Times New Roman" w:cs="Times New Roman"/>
          <w:color w:val="000000" w:themeColor="text1"/>
          <w:sz w:val="20"/>
          <w:szCs w:val="20"/>
        </w:rPr>
        <w:t>-информирования.</w:t>
      </w:r>
    </w:p>
    <w:p w14:paraId="381B4292" w14:textId="77777777" w:rsidR="00770D52" w:rsidRPr="007D433D" w:rsidRDefault="00D07116" w:rsidP="00885539">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В случае нарушения Клиентом обязанностей, предусмотренных п. 8.4.1, 8.4.2 настоящего Договора, Банк освобождается от ответственности за ущерб, причиненный Клиенту и/или третьим лицам.</w:t>
      </w:r>
    </w:p>
    <w:p w14:paraId="08D59C75" w14:textId="00340518" w:rsidR="00770D52" w:rsidRPr="007D433D" w:rsidRDefault="00D07116" w:rsidP="00885539">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Банк немедленно прекращает на основании заявления Клиента, поданного в соответствии с п. 8.4.2. Договора, предоставление информации и осуществление операций по счету Клиента с использованием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истемы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блокирует ключи ЭП, доступ к услуге «</w:t>
      </w:r>
      <w:r w:rsidRPr="007D433D">
        <w:rPr>
          <w:rFonts w:ascii="Times New Roman" w:hAnsi="Times New Roman" w:cs="Times New Roman"/>
          <w:color w:val="000000" w:themeColor="text1"/>
          <w:sz w:val="20"/>
          <w:szCs w:val="20"/>
          <w:lang w:val="en-US"/>
        </w:rPr>
        <w:t>SMS</w:t>
      </w:r>
      <w:r w:rsidRPr="007D433D">
        <w:rPr>
          <w:rFonts w:ascii="Times New Roman" w:hAnsi="Times New Roman" w:cs="Times New Roman"/>
          <w:color w:val="000000" w:themeColor="text1"/>
          <w:sz w:val="20"/>
          <w:szCs w:val="20"/>
        </w:rPr>
        <w:t>-информирование», иным услугам Банка. Правовые последствия, предусмотренные Федеральным законом №161-ФЗ от 27.06.2011, наступают с момента получения Банком заявления Клиента на бумажном носителе, поданного в соответствии с п. 8.4.2. Договора. Банк обязан возместить Клиенту сумму операции, совершенной без согласия Клиента после получения указанного уведомления</w:t>
      </w:r>
      <w:r w:rsidR="00744E81" w:rsidRPr="007D433D">
        <w:rPr>
          <w:rFonts w:ascii="Times New Roman" w:hAnsi="Times New Roman" w:cs="Times New Roman"/>
          <w:color w:val="000000" w:themeColor="text1"/>
          <w:sz w:val="20"/>
          <w:szCs w:val="20"/>
        </w:rPr>
        <w:t>.</w:t>
      </w:r>
      <w:r w:rsidRPr="007D433D">
        <w:rPr>
          <w:rFonts w:ascii="Times New Roman" w:hAnsi="Times New Roman" w:cs="Times New Roman"/>
          <w:color w:val="000000" w:themeColor="text1"/>
          <w:sz w:val="20"/>
          <w:szCs w:val="20"/>
        </w:rPr>
        <w:t xml:space="preserve"> </w:t>
      </w:r>
    </w:p>
    <w:p w14:paraId="05DFD793" w14:textId="242A775C" w:rsidR="00770D52" w:rsidRPr="007D433D" w:rsidRDefault="00D07116" w:rsidP="00885539">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Для повторного подключения к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истеме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иным услугам Банка Клиент вновь проходит процедуру регистрации новых ключей ЭП. Активация новых ключей ЭП производится после оплаты данной услуги в соответствии с Тарифами.</w:t>
      </w:r>
    </w:p>
    <w:p w14:paraId="775DD62D" w14:textId="7C7E2D60" w:rsidR="00770D52" w:rsidRPr="007D433D" w:rsidRDefault="00D07116" w:rsidP="00885539">
      <w:pPr>
        <w:pStyle w:val="af7"/>
        <w:numPr>
          <w:ilvl w:val="1"/>
          <w:numId w:val="8"/>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u w:val="single"/>
        </w:rPr>
        <w:t>В случае выявления Банком необычных (сомнительных) операций (согласно действующему законодательству РФ)</w:t>
      </w:r>
      <w:r w:rsidRPr="007D433D">
        <w:rPr>
          <w:rFonts w:ascii="Times New Roman" w:hAnsi="Times New Roman" w:cs="Times New Roman"/>
          <w:color w:val="000000" w:themeColor="text1"/>
          <w:sz w:val="20"/>
          <w:szCs w:val="20"/>
        </w:rPr>
        <w:t xml:space="preserve">, проводимых Клиентом, </w:t>
      </w:r>
      <w:r w:rsidRPr="007D433D">
        <w:rPr>
          <w:rFonts w:ascii="Times New Roman" w:hAnsi="Times New Roman" w:cs="Times New Roman"/>
          <w:sz w:val="20"/>
          <w:szCs w:val="20"/>
        </w:rPr>
        <w:t xml:space="preserve">а также в случае непредоставления Клиентом, документов, запрошенных Банком в рамках Федерального закона №115-ФЗ, </w:t>
      </w:r>
      <w:r w:rsidRPr="007D433D">
        <w:rPr>
          <w:rFonts w:ascii="Times New Roman" w:hAnsi="Times New Roman" w:cs="Times New Roman"/>
          <w:color w:val="000000" w:themeColor="text1"/>
          <w:sz w:val="20"/>
          <w:szCs w:val="20"/>
        </w:rPr>
        <w:t xml:space="preserve">Банк вправе прекратить осуществление переводов денежных средств по счету и принятие документов с использованием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истемы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 xml:space="preserve">, о чем предварительно уведомляет Клиента по </w:t>
      </w:r>
      <w:r w:rsidR="00AD477B"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z w:val="20"/>
          <w:szCs w:val="20"/>
        </w:rPr>
        <w:t xml:space="preserve">истеме </w:t>
      </w:r>
      <w:r w:rsidR="00AD477B"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z w:val="20"/>
          <w:szCs w:val="20"/>
        </w:rPr>
        <w:t>.</w:t>
      </w:r>
    </w:p>
    <w:p w14:paraId="65EE69E4" w14:textId="77777777" w:rsidR="00770D52" w:rsidRPr="007D433D" w:rsidRDefault="00D07116" w:rsidP="00885539">
      <w:pPr>
        <w:pStyle w:val="af7"/>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В этом случае Клиент вправе осуществлять операции по счету с использованием расчетных документов на бумажных носителях, подписанных уполномоченными лицами Клиента и скрепленных его печатью.</w:t>
      </w:r>
    </w:p>
    <w:p w14:paraId="06613F40" w14:textId="77777777" w:rsidR="00770D52" w:rsidRPr="007D433D" w:rsidRDefault="00D07116" w:rsidP="00885539">
      <w:pPr>
        <w:pStyle w:val="af7"/>
        <w:numPr>
          <w:ilvl w:val="1"/>
          <w:numId w:val="8"/>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Банк фиксирует направленные Клиенту и полученные от Клиента уведомления, и хранит соответствующую информацию в течение пяти лет.</w:t>
      </w:r>
    </w:p>
    <w:p w14:paraId="5BC4318C" w14:textId="77777777" w:rsidR="00770D52" w:rsidRPr="007D433D" w:rsidRDefault="00D07116" w:rsidP="00885539">
      <w:pPr>
        <w:pStyle w:val="af7"/>
        <w:numPr>
          <w:ilvl w:val="1"/>
          <w:numId w:val="8"/>
        </w:numPr>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Банк обязан предоставлять Клиенту документы и информацию, которые связаны с использованием Клиентом его электронного средства платежа (в том числе уведомлять </w:t>
      </w:r>
      <w:r w:rsidRPr="007D433D">
        <w:rPr>
          <w:rFonts w:ascii="Times New Roman" w:hAnsi="Times New Roman" w:cs="Times New Roman"/>
          <w:sz w:val="20"/>
          <w:szCs w:val="20"/>
        </w:rPr>
        <w:t>о совершении каждой операции с использованием электронного средства платежа</w:t>
      </w:r>
      <w:r w:rsidRPr="007D433D">
        <w:rPr>
          <w:rFonts w:ascii="Times New Roman" w:hAnsi="Times New Roman" w:cs="Times New Roman"/>
          <w:color w:val="000000" w:themeColor="text1"/>
          <w:sz w:val="20"/>
          <w:szCs w:val="20"/>
        </w:rPr>
        <w:t>), в порядке, установленном Договором.</w:t>
      </w:r>
    </w:p>
    <w:p w14:paraId="31BE6A38" w14:textId="77777777" w:rsidR="00291311" w:rsidRPr="007D433D" w:rsidRDefault="00291311" w:rsidP="00291311">
      <w:pPr>
        <w:tabs>
          <w:tab w:val="left" w:pos="993"/>
        </w:tabs>
        <w:spacing w:before="0" w:line="240" w:lineRule="auto"/>
        <w:jc w:val="both"/>
        <w:rPr>
          <w:rFonts w:ascii="Times New Roman" w:hAnsi="Times New Roman" w:cs="Times New Roman"/>
          <w:color w:val="000000" w:themeColor="text1"/>
          <w:sz w:val="20"/>
          <w:szCs w:val="20"/>
        </w:rPr>
      </w:pPr>
    </w:p>
    <w:p w14:paraId="33B8B9F8" w14:textId="4B223D79" w:rsidR="00CD5FDF" w:rsidRPr="007D433D" w:rsidRDefault="000146DE" w:rsidP="00E16A1F">
      <w:pPr>
        <w:pStyle w:val="Default"/>
        <w:numPr>
          <w:ilvl w:val="0"/>
          <w:numId w:val="8"/>
        </w:numPr>
        <w:jc w:val="center"/>
        <w:rPr>
          <w:b/>
          <w:color w:val="000000" w:themeColor="text1"/>
          <w:sz w:val="20"/>
          <w:szCs w:val="20"/>
        </w:rPr>
      </w:pPr>
      <w:r w:rsidRPr="007D433D">
        <w:rPr>
          <w:b/>
          <w:color w:val="000000" w:themeColor="text1"/>
          <w:sz w:val="20"/>
          <w:szCs w:val="20"/>
        </w:rPr>
        <w:t>О</w:t>
      </w:r>
      <w:r w:rsidR="00534ECC" w:rsidRPr="007D433D">
        <w:rPr>
          <w:b/>
          <w:color w:val="000000" w:themeColor="text1"/>
          <w:sz w:val="20"/>
          <w:szCs w:val="20"/>
        </w:rPr>
        <w:t xml:space="preserve">бслуживание счета Клиента с использованием </w:t>
      </w:r>
      <w:r w:rsidR="001955E3" w:rsidRPr="007D433D">
        <w:rPr>
          <w:b/>
          <w:color w:val="000000" w:themeColor="text1"/>
          <w:sz w:val="20"/>
          <w:szCs w:val="20"/>
        </w:rPr>
        <w:t>М</w:t>
      </w:r>
      <w:r w:rsidR="00534ECC" w:rsidRPr="007D433D">
        <w:rPr>
          <w:b/>
          <w:color w:val="000000" w:themeColor="text1"/>
          <w:sz w:val="20"/>
          <w:szCs w:val="20"/>
        </w:rPr>
        <w:t>обильного приложения «</w:t>
      </w:r>
      <w:r w:rsidR="00534ECC" w:rsidRPr="007D433D">
        <w:rPr>
          <w:b/>
          <w:color w:val="000000" w:themeColor="text1"/>
          <w:sz w:val="20"/>
          <w:szCs w:val="20"/>
          <w:lang w:val="en-US"/>
        </w:rPr>
        <w:t>IBank</w:t>
      </w:r>
      <w:r w:rsidR="008C3E51" w:rsidRPr="007D433D">
        <w:rPr>
          <w:b/>
          <w:color w:val="000000" w:themeColor="text1"/>
          <w:sz w:val="20"/>
          <w:szCs w:val="20"/>
        </w:rPr>
        <w:t xml:space="preserve"> для бизнеса</w:t>
      </w:r>
      <w:r w:rsidR="00534ECC" w:rsidRPr="007D433D">
        <w:rPr>
          <w:b/>
          <w:color w:val="000000" w:themeColor="text1"/>
          <w:sz w:val="20"/>
          <w:szCs w:val="20"/>
        </w:rPr>
        <w:t>»</w:t>
      </w:r>
    </w:p>
    <w:p w14:paraId="665437B5" w14:textId="27532AC0" w:rsidR="00084A52" w:rsidRPr="007D433D" w:rsidRDefault="00084A52" w:rsidP="0007435F">
      <w:pPr>
        <w:pStyle w:val="Default"/>
        <w:numPr>
          <w:ilvl w:val="1"/>
          <w:numId w:val="8"/>
        </w:numPr>
        <w:jc w:val="both"/>
        <w:rPr>
          <w:b/>
          <w:color w:val="000000" w:themeColor="text1"/>
          <w:sz w:val="20"/>
          <w:szCs w:val="20"/>
        </w:rPr>
      </w:pPr>
      <w:r w:rsidRPr="007D433D">
        <w:rPr>
          <w:b/>
          <w:color w:val="000000" w:themeColor="text1"/>
          <w:sz w:val="20"/>
          <w:szCs w:val="20"/>
        </w:rPr>
        <w:t>Термины и определения.</w:t>
      </w:r>
    </w:p>
    <w:p w14:paraId="7DC2E19C" w14:textId="57FC0BF1" w:rsidR="00084A52" w:rsidRPr="007D433D" w:rsidRDefault="00084A52" w:rsidP="00084A52">
      <w:pPr>
        <w:pStyle w:val="af2"/>
        <w:ind w:right="111"/>
        <w:jc w:val="both"/>
        <w:rPr>
          <w:color w:val="000000" w:themeColor="text1"/>
          <w:sz w:val="20"/>
        </w:rPr>
      </w:pPr>
      <w:r w:rsidRPr="007D433D">
        <w:rPr>
          <w:color w:val="000000" w:themeColor="text1"/>
          <w:sz w:val="20"/>
        </w:rPr>
        <w:t xml:space="preserve">Все термины, определения и используемые сокращения, применяемые в </w:t>
      </w:r>
      <w:r w:rsidR="00213DAA" w:rsidRPr="007D433D">
        <w:rPr>
          <w:color w:val="000000" w:themeColor="text1"/>
          <w:sz w:val="20"/>
        </w:rPr>
        <w:t>разделе 9 настоящего Договора</w:t>
      </w:r>
      <w:r w:rsidRPr="007D433D">
        <w:rPr>
          <w:color w:val="000000" w:themeColor="text1"/>
          <w:sz w:val="20"/>
        </w:rPr>
        <w:t>,</w:t>
      </w:r>
      <w:r w:rsidRPr="007D433D">
        <w:rPr>
          <w:color w:val="000000" w:themeColor="text1"/>
          <w:spacing w:val="-17"/>
          <w:sz w:val="20"/>
        </w:rPr>
        <w:t xml:space="preserve"> </w:t>
      </w:r>
      <w:r w:rsidRPr="007D433D">
        <w:rPr>
          <w:color w:val="000000" w:themeColor="text1"/>
          <w:sz w:val="20"/>
        </w:rPr>
        <w:t>используются</w:t>
      </w:r>
      <w:r w:rsidRPr="007D433D">
        <w:rPr>
          <w:color w:val="000000" w:themeColor="text1"/>
          <w:spacing w:val="-15"/>
          <w:sz w:val="20"/>
        </w:rPr>
        <w:t xml:space="preserve"> </w:t>
      </w:r>
      <w:r w:rsidRPr="007D433D">
        <w:rPr>
          <w:color w:val="000000" w:themeColor="text1"/>
          <w:sz w:val="20"/>
        </w:rPr>
        <w:t>в</w:t>
      </w:r>
      <w:r w:rsidRPr="007D433D">
        <w:rPr>
          <w:color w:val="000000" w:themeColor="text1"/>
          <w:spacing w:val="-15"/>
          <w:sz w:val="20"/>
        </w:rPr>
        <w:t xml:space="preserve"> </w:t>
      </w:r>
      <w:r w:rsidR="00213DAA" w:rsidRPr="007D433D">
        <w:rPr>
          <w:color w:val="000000" w:themeColor="text1"/>
          <w:spacing w:val="-15"/>
          <w:sz w:val="20"/>
        </w:rPr>
        <w:t xml:space="preserve">следующих </w:t>
      </w:r>
      <w:r w:rsidRPr="007D433D">
        <w:rPr>
          <w:color w:val="000000" w:themeColor="text1"/>
          <w:sz w:val="20"/>
        </w:rPr>
        <w:t>значениях</w:t>
      </w:r>
      <w:r w:rsidR="00213DAA" w:rsidRPr="007D433D">
        <w:rPr>
          <w:color w:val="000000" w:themeColor="text1"/>
          <w:sz w:val="20"/>
        </w:rPr>
        <w:t>:</w:t>
      </w:r>
    </w:p>
    <w:p w14:paraId="00580C4B" w14:textId="3B582095" w:rsidR="00452FA8" w:rsidRPr="007D433D" w:rsidRDefault="0007435F" w:rsidP="00452FA8">
      <w:pPr>
        <w:pStyle w:val="af2"/>
        <w:ind w:right="84" w:firstLine="567"/>
        <w:jc w:val="both"/>
        <w:rPr>
          <w:sz w:val="20"/>
        </w:rPr>
      </w:pPr>
      <w:r w:rsidRPr="007D433D">
        <w:rPr>
          <w:b/>
          <w:sz w:val="20"/>
        </w:rPr>
        <w:t xml:space="preserve">Авторизация </w:t>
      </w:r>
      <w:r w:rsidRPr="007D433D">
        <w:rPr>
          <w:sz w:val="20"/>
        </w:rPr>
        <w:t xml:space="preserve">– разрешение, предоставляемое Банком для </w:t>
      </w:r>
      <w:r w:rsidR="000836E9" w:rsidRPr="007D433D">
        <w:rPr>
          <w:sz w:val="20"/>
        </w:rPr>
        <w:t>совершения операция</w:t>
      </w:r>
      <w:r w:rsidRPr="007D433D">
        <w:rPr>
          <w:sz w:val="20"/>
        </w:rPr>
        <w:t xml:space="preserve"> </w:t>
      </w:r>
      <w:r w:rsidR="000836E9" w:rsidRPr="007D433D">
        <w:rPr>
          <w:sz w:val="20"/>
        </w:rPr>
        <w:t>по банковскому счету Клиента</w:t>
      </w:r>
      <w:r w:rsidRPr="007D433D">
        <w:rPr>
          <w:spacing w:val="-11"/>
          <w:sz w:val="20"/>
        </w:rPr>
        <w:t xml:space="preserve"> </w:t>
      </w:r>
      <w:r w:rsidRPr="007D433D">
        <w:rPr>
          <w:sz w:val="20"/>
        </w:rPr>
        <w:t>и</w:t>
      </w:r>
      <w:r w:rsidRPr="007D433D">
        <w:rPr>
          <w:spacing w:val="-8"/>
          <w:sz w:val="20"/>
        </w:rPr>
        <w:t xml:space="preserve"> </w:t>
      </w:r>
      <w:r w:rsidRPr="007D433D">
        <w:rPr>
          <w:sz w:val="20"/>
        </w:rPr>
        <w:t>порождающее</w:t>
      </w:r>
      <w:r w:rsidRPr="007D433D">
        <w:rPr>
          <w:spacing w:val="-9"/>
          <w:sz w:val="20"/>
        </w:rPr>
        <w:t xml:space="preserve"> </w:t>
      </w:r>
      <w:r w:rsidRPr="007D433D">
        <w:rPr>
          <w:sz w:val="20"/>
        </w:rPr>
        <w:t>его</w:t>
      </w:r>
      <w:r w:rsidRPr="007D433D">
        <w:rPr>
          <w:spacing w:val="-9"/>
          <w:sz w:val="20"/>
        </w:rPr>
        <w:t xml:space="preserve"> </w:t>
      </w:r>
      <w:r w:rsidRPr="007D433D">
        <w:rPr>
          <w:sz w:val="20"/>
        </w:rPr>
        <w:t>обязательство</w:t>
      </w:r>
      <w:r w:rsidRPr="007D433D">
        <w:rPr>
          <w:spacing w:val="-11"/>
          <w:sz w:val="20"/>
        </w:rPr>
        <w:t xml:space="preserve"> </w:t>
      </w:r>
      <w:r w:rsidRPr="007D433D">
        <w:rPr>
          <w:sz w:val="20"/>
        </w:rPr>
        <w:t xml:space="preserve">по исполнению представленных </w:t>
      </w:r>
      <w:r w:rsidR="00F21DA4" w:rsidRPr="007D433D">
        <w:rPr>
          <w:sz w:val="20"/>
        </w:rPr>
        <w:t>д</w:t>
      </w:r>
      <w:r w:rsidRPr="007D433D">
        <w:rPr>
          <w:sz w:val="20"/>
        </w:rPr>
        <w:t xml:space="preserve">окументов, составленных с использованием </w:t>
      </w:r>
      <w:r w:rsidR="000836E9" w:rsidRPr="007D433D">
        <w:rPr>
          <w:sz w:val="20"/>
        </w:rPr>
        <w:t>мобильного приложения «</w:t>
      </w:r>
      <w:r w:rsidR="000836E9" w:rsidRPr="007D433D">
        <w:rPr>
          <w:sz w:val="20"/>
          <w:lang w:val="en-US"/>
        </w:rPr>
        <w:t>IBank</w:t>
      </w:r>
      <w:r w:rsidR="008C3E51" w:rsidRPr="007D433D">
        <w:rPr>
          <w:sz w:val="20"/>
        </w:rPr>
        <w:t xml:space="preserve"> </w:t>
      </w:r>
      <w:r w:rsidR="008C3E51" w:rsidRPr="007D433D">
        <w:rPr>
          <w:color w:val="000000" w:themeColor="text1"/>
          <w:sz w:val="20"/>
        </w:rPr>
        <w:t>для бизнеса</w:t>
      </w:r>
      <w:r w:rsidR="000836E9" w:rsidRPr="007D433D">
        <w:rPr>
          <w:sz w:val="20"/>
        </w:rPr>
        <w:t>»</w:t>
      </w:r>
      <w:r w:rsidRPr="007D433D">
        <w:rPr>
          <w:sz w:val="20"/>
        </w:rPr>
        <w:t>.</w:t>
      </w:r>
    </w:p>
    <w:p w14:paraId="6BF0820E" w14:textId="1840E8BA" w:rsidR="00452FA8" w:rsidRPr="007D433D" w:rsidRDefault="00452FA8" w:rsidP="00452FA8">
      <w:pPr>
        <w:pStyle w:val="af2"/>
        <w:ind w:right="84" w:firstLine="567"/>
        <w:jc w:val="both"/>
        <w:rPr>
          <w:sz w:val="20"/>
        </w:rPr>
      </w:pPr>
      <w:r w:rsidRPr="007D433D">
        <w:rPr>
          <w:b/>
          <w:sz w:val="20"/>
        </w:rPr>
        <w:t xml:space="preserve">АРМ  –  </w:t>
      </w:r>
      <w:r w:rsidRPr="007D433D">
        <w:rPr>
          <w:sz w:val="20"/>
        </w:rPr>
        <w:t>автоматизированное  рабочее  место,  программно-аппаратный  комплекс, эксплуатируемый на стороне Клиента или Банка при работе с Системой ДБО Уполномоченным представителем Стороны/Владельцем сертификата.</w:t>
      </w:r>
    </w:p>
    <w:p w14:paraId="154848DA" w14:textId="77777777" w:rsidR="0007435F" w:rsidRPr="007D433D" w:rsidRDefault="0007435F" w:rsidP="001D1B80">
      <w:pPr>
        <w:pStyle w:val="af2"/>
        <w:ind w:right="84" w:firstLine="567"/>
        <w:jc w:val="both"/>
        <w:rPr>
          <w:sz w:val="20"/>
        </w:rPr>
      </w:pPr>
      <w:r w:rsidRPr="007D433D">
        <w:rPr>
          <w:b/>
          <w:sz w:val="20"/>
        </w:rPr>
        <w:t xml:space="preserve">Аутентификация </w:t>
      </w:r>
      <w:r w:rsidRPr="007D433D">
        <w:rPr>
          <w:sz w:val="20"/>
        </w:rPr>
        <w:t>– процедура проверки подлинности, средство защиты, устанавливающее подлинность лица, получающего доступ к Системе ДБО и/или информации с использованием средства аутентификации.</w:t>
      </w:r>
    </w:p>
    <w:p w14:paraId="3D9338F4" w14:textId="62582DEC" w:rsidR="0007435F" w:rsidRPr="007D433D" w:rsidRDefault="0007435F" w:rsidP="001D1B80">
      <w:pPr>
        <w:pStyle w:val="af2"/>
        <w:ind w:right="84" w:firstLine="567"/>
        <w:jc w:val="both"/>
        <w:rPr>
          <w:sz w:val="20"/>
        </w:rPr>
      </w:pPr>
      <w:r w:rsidRPr="007D433D">
        <w:rPr>
          <w:b/>
          <w:sz w:val="20"/>
        </w:rPr>
        <w:t xml:space="preserve">ДБО </w:t>
      </w:r>
      <w:r w:rsidRPr="007D433D">
        <w:rPr>
          <w:sz w:val="20"/>
        </w:rPr>
        <w:t xml:space="preserve">– дистанционное банковское обслуживание, технология предоставления Банком Клиенту возможности удаленного получения выбранных Клиентом банковских продуктов и/или услуг с использованием Системы ДБО в порядке и на условиях, определенных </w:t>
      </w:r>
      <w:r w:rsidR="00F02F3D" w:rsidRPr="007D433D">
        <w:rPr>
          <w:sz w:val="20"/>
        </w:rPr>
        <w:t>разделом 9 настоящего Договора</w:t>
      </w:r>
      <w:r w:rsidRPr="007D433D">
        <w:rPr>
          <w:sz w:val="20"/>
        </w:rPr>
        <w:t>. Возможность дистанционного обслуживания обеспечивается посредством использовани</w:t>
      </w:r>
      <w:r w:rsidR="00F02F3D" w:rsidRPr="007D433D">
        <w:rPr>
          <w:sz w:val="20"/>
        </w:rPr>
        <w:t>я</w:t>
      </w:r>
      <w:r w:rsidRPr="007D433D">
        <w:rPr>
          <w:sz w:val="20"/>
        </w:rPr>
        <w:t xml:space="preserve"> Мобильного приложения и Мобильного устройства.</w:t>
      </w:r>
    </w:p>
    <w:p w14:paraId="5B8B09C3" w14:textId="77777777" w:rsidR="0007435F" w:rsidRPr="007D433D" w:rsidRDefault="0007435F" w:rsidP="001D1B80">
      <w:pPr>
        <w:pStyle w:val="af2"/>
        <w:ind w:right="84" w:firstLine="567"/>
        <w:jc w:val="both"/>
        <w:rPr>
          <w:sz w:val="20"/>
        </w:rPr>
      </w:pPr>
      <w:r w:rsidRPr="007D433D">
        <w:rPr>
          <w:b/>
          <w:sz w:val="20"/>
        </w:rPr>
        <w:t xml:space="preserve">Договор ДБО </w:t>
      </w:r>
      <w:r w:rsidRPr="007D433D">
        <w:rPr>
          <w:sz w:val="20"/>
        </w:rPr>
        <w:t>– договор, заключаемый путем подачи Заявления о предоставлении доступа к Системе ДБО.</w:t>
      </w:r>
    </w:p>
    <w:p w14:paraId="1CFA7A51" w14:textId="34A6F53A" w:rsidR="0007435F" w:rsidRPr="007D433D" w:rsidRDefault="0007435F" w:rsidP="003F7A2A">
      <w:pPr>
        <w:spacing w:before="0" w:line="240" w:lineRule="auto"/>
        <w:ind w:right="84" w:firstLine="567"/>
        <w:jc w:val="both"/>
        <w:rPr>
          <w:rFonts w:ascii="Times New Roman" w:hAnsi="Times New Roman" w:cs="Times New Roman"/>
          <w:sz w:val="20"/>
          <w:szCs w:val="20"/>
        </w:rPr>
      </w:pPr>
      <w:r w:rsidRPr="007D433D">
        <w:rPr>
          <w:rFonts w:ascii="Times New Roman" w:hAnsi="Times New Roman" w:cs="Times New Roman"/>
          <w:b/>
          <w:sz w:val="20"/>
          <w:szCs w:val="20"/>
        </w:rPr>
        <w:t>Информационный</w:t>
      </w:r>
      <w:r w:rsidRPr="007D433D">
        <w:rPr>
          <w:rFonts w:ascii="Times New Roman" w:hAnsi="Times New Roman" w:cs="Times New Roman"/>
          <w:b/>
          <w:spacing w:val="-10"/>
          <w:sz w:val="20"/>
          <w:szCs w:val="20"/>
        </w:rPr>
        <w:t xml:space="preserve"> </w:t>
      </w:r>
      <w:r w:rsidRPr="007D433D">
        <w:rPr>
          <w:rFonts w:ascii="Times New Roman" w:hAnsi="Times New Roman" w:cs="Times New Roman"/>
          <w:b/>
          <w:sz w:val="20"/>
          <w:szCs w:val="20"/>
        </w:rPr>
        <w:t>режим</w:t>
      </w:r>
      <w:r w:rsidRPr="007D433D">
        <w:rPr>
          <w:rFonts w:ascii="Times New Roman" w:hAnsi="Times New Roman" w:cs="Times New Roman"/>
          <w:b/>
          <w:spacing w:val="-8"/>
          <w:sz w:val="20"/>
          <w:szCs w:val="20"/>
        </w:rPr>
        <w:t xml:space="preserve"> </w:t>
      </w:r>
      <w:r w:rsidRPr="007D433D">
        <w:rPr>
          <w:rFonts w:ascii="Times New Roman" w:hAnsi="Times New Roman" w:cs="Times New Roman"/>
          <w:sz w:val="20"/>
          <w:szCs w:val="20"/>
        </w:rPr>
        <w:t>–</w:t>
      </w:r>
      <w:r w:rsidRPr="007D433D">
        <w:rPr>
          <w:rFonts w:ascii="Times New Roman" w:hAnsi="Times New Roman" w:cs="Times New Roman"/>
          <w:spacing w:val="-10"/>
          <w:sz w:val="20"/>
          <w:szCs w:val="20"/>
        </w:rPr>
        <w:t xml:space="preserve"> </w:t>
      </w:r>
      <w:r w:rsidRPr="007D433D">
        <w:rPr>
          <w:rFonts w:ascii="Times New Roman" w:hAnsi="Times New Roman" w:cs="Times New Roman"/>
          <w:sz w:val="20"/>
          <w:szCs w:val="20"/>
        </w:rPr>
        <w:t>режим</w:t>
      </w:r>
      <w:r w:rsidRPr="007D433D">
        <w:rPr>
          <w:rFonts w:ascii="Times New Roman" w:hAnsi="Times New Roman" w:cs="Times New Roman"/>
          <w:spacing w:val="-11"/>
          <w:sz w:val="20"/>
          <w:szCs w:val="20"/>
        </w:rPr>
        <w:t xml:space="preserve"> </w:t>
      </w:r>
      <w:r w:rsidRPr="007D433D">
        <w:rPr>
          <w:rFonts w:ascii="Times New Roman" w:hAnsi="Times New Roman" w:cs="Times New Roman"/>
          <w:sz w:val="20"/>
          <w:szCs w:val="20"/>
        </w:rPr>
        <w:t>работы</w:t>
      </w:r>
      <w:r w:rsidRPr="007D433D">
        <w:rPr>
          <w:rFonts w:ascii="Times New Roman" w:hAnsi="Times New Roman" w:cs="Times New Roman"/>
          <w:spacing w:val="-10"/>
          <w:sz w:val="20"/>
          <w:szCs w:val="20"/>
        </w:rPr>
        <w:t xml:space="preserve"> </w:t>
      </w:r>
      <w:r w:rsidRPr="007D433D">
        <w:rPr>
          <w:rFonts w:ascii="Times New Roman" w:hAnsi="Times New Roman" w:cs="Times New Roman"/>
          <w:sz w:val="20"/>
          <w:szCs w:val="20"/>
        </w:rPr>
        <w:t>Пользователей</w:t>
      </w:r>
      <w:r w:rsidRPr="007D433D">
        <w:rPr>
          <w:rFonts w:ascii="Times New Roman" w:hAnsi="Times New Roman" w:cs="Times New Roman"/>
          <w:spacing w:val="-13"/>
          <w:sz w:val="20"/>
          <w:szCs w:val="20"/>
        </w:rPr>
        <w:t xml:space="preserve"> </w:t>
      </w:r>
      <w:r w:rsidRPr="007D433D">
        <w:rPr>
          <w:rFonts w:ascii="Times New Roman" w:hAnsi="Times New Roman" w:cs="Times New Roman"/>
          <w:sz w:val="20"/>
          <w:szCs w:val="20"/>
        </w:rPr>
        <w:t>Клиента</w:t>
      </w:r>
      <w:r w:rsidRPr="007D433D">
        <w:rPr>
          <w:rFonts w:ascii="Times New Roman" w:hAnsi="Times New Roman" w:cs="Times New Roman"/>
          <w:spacing w:val="-9"/>
          <w:sz w:val="20"/>
          <w:szCs w:val="20"/>
        </w:rPr>
        <w:t xml:space="preserve"> </w:t>
      </w:r>
      <w:r w:rsidRPr="007D433D">
        <w:rPr>
          <w:rFonts w:ascii="Times New Roman" w:hAnsi="Times New Roman" w:cs="Times New Roman"/>
          <w:sz w:val="20"/>
          <w:szCs w:val="20"/>
        </w:rPr>
        <w:t>в</w:t>
      </w:r>
      <w:r w:rsidRPr="007D433D">
        <w:rPr>
          <w:rFonts w:ascii="Times New Roman" w:hAnsi="Times New Roman" w:cs="Times New Roman"/>
          <w:spacing w:val="-11"/>
          <w:sz w:val="20"/>
          <w:szCs w:val="20"/>
        </w:rPr>
        <w:t xml:space="preserve"> </w:t>
      </w:r>
      <w:r w:rsidRPr="007D433D">
        <w:rPr>
          <w:rFonts w:ascii="Times New Roman" w:hAnsi="Times New Roman" w:cs="Times New Roman"/>
          <w:sz w:val="20"/>
          <w:szCs w:val="20"/>
        </w:rPr>
        <w:t>Мобильном</w:t>
      </w:r>
      <w:r w:rsidRPr="007D433D">
        <w:rPr>
          <w:rFonts w:ascii="Times New Roman" w:hAnsi="Times New Roman" w:cs="Times New Roman"/>
          <w:spacing w:val="-12"/>
          <w:sz w:val="20"/>
          <w:szCs w:val="20"/>
        </w:rPr>
        <w:t xml:space="preserve"> </w:t>
      </w:r>
      <w:r w:rsidRPr="007D433D">
        <w:rPr>
          <w:rFonts w:ascii="Times New Roman" w:hAnsi="Times New Roman" w:cs="Times New Roman"/>
          <w:spacing w:val="-2"/>
          <w:sz w:val="20"/>
          <w:szCs w:val="20"/>
        </w:rPr>
        <w:t>приложении</w:t>
      </w:r>
      <w:r w:rsidR="003F7A2A" w:rsidRPr="007D433D">
        <w:rPr>
          <w:rFonts w:ascii="Times New Roman" w:hAnsi="Times New Roman" w:cs="Times New Roman"/>
          <w:spacing w:val="-2"/>
          <w:sz w:val="20"/>
          <w:szCs w:val="20"/>
        </w:rPr>
        <w:t xml:space="preserve"> </w:t>
      </w:r>
      <w:r w:rsidRPr="007D433D">
        <w:rPr>
          <w:rFonts w:ascii="Times New Roman" w:hAnsi="Times New Roman" w:cs="Times New Roman"/>
          <w:sz w:val="20"/>
          <w:szCs w:val="20"/>
        </w:rPr>
        <w:t>«</w:t>
      </w:r>
      <w:r w:rsidR="003F7A2A" w:rsidRPr="007D433D">
        <w:rPr>
          <w:rFonts w:ascii="Times New Roman" w:hAnsi="Times New Roman" w:cs="Times New Roman"/>
          <w:sz w:val="20"/>
          <w:szCs w:val="20"/>
          <w:lang w:val="en-US"/>
        </w:rPr>
        <w:t>IBank</w:t>
      </w:r>
      <w:r w:rsidR="008C3E51" w:rsidRPr="007D433D">
        <w:rPr>
          <w:rFonts w:ascii="Times New Roman" w:hAnsi="Times New Roman" w:cs="Times New Roman"/>
          <w:sz w:val="20"/>
          <w:szCs w:val="20"/>
        </w:rPr>
        <w:t xml:space="preserve"> </w:t>
      </w:r>
      <w:r w:rsidR="008C3E51" w:rsidRPr="007D433D">
        <w:rPr>
          <w:rFonts w:ascii="Times New Roman" w:hAnsi="Times New Roman" w:cs="Times New Roman"/>
          <w:color w:val="000000" w:themeColor="text1"/>
          <w:sz w:val="20"/>
          <w:szCs w:val="20"/>
        </w:rPr>
        <w:t>для бизнеса</w:t>
      </w:r>
      <w:r w:rsidRPr="007D433D">
        <w:rPr>
          <w:rFonts w:ascii="Times New Roman" w:hAnsi="Times New Roman" w:cs="Times New Roman"/>
          <w:sz w:val="20"/>
          <w:szCs w:val="20"/>
        </w:rPr>
        <w:t>»,</w:t>
      </w:r>
      <w:r w:rsidRPr="007D433D">
        <w:rPr>
          <w:rFonts w:ascii="Times New Roman" w:hAnsi="Times New Roman" w:cs="Times New Roman"/>
          <w:spacing w:val="-6"/>
          <w:sz w:val="20"/>
          <w:szCs w:val="20"/>
        </w:rPr>
        <w:t xml:space="preserve"> </w:t>
      </w:r>
      <w:r w:rsidRPr="007D433D">
        <w:rPr>
          <w:rFonts w:ascii="Times New Roman" w:hAnsi="Times New Roman" w:cs="Times New Roman"/>
          <w:sz w:val="20"/>
          <w:szCs w:val="20"/>
        </w:rPr>
        <w:t>в</w:t>
      </w:r>
      <w:r w:rsidRPr="007D433D">
        <w:rPr>
          <w:rFonts w:ascii="Times New Roman" w:hAnsi="Times New Roman" w:cs="Times New Roman"/>
          <w:spacing w:val="-9"/>
          <w:sz w:val="20"/>
          <w:szCs w:val="20"/>
        </w:rPr>
        <w:t xml:space="preserve"> </w:t>
      </w:r>
      <w:r w:rsidRPr="007D433D">
        <w:rPr>
          <w:rFonts w:ascii="Times New Roman" w:hAnsi="Times New Roman" w:cs="Times New Roman"/>
          <w:sz w:val="20"/>
          <w:szCs w:val="20"/>
        </w:rPr>
        <w:t>котором</w:t>
      </w:r>
      <w:r w:rsidRPr="007D433D">
        <w:rPr>
          <w:rFonts w:ascii="Times New Roman" w:hAnsi="Times New Roman" w:cs="Times New Roman"/>
          <w:spacing w:val="-8"/>
          <w:sz w:val="20"/>
          <w:szCs w:val="20"/>
        </w:rPr>
        <w:t xml:space="preserve"> </w:t>
      </w:r>
      <w:r w:rsidRPr="007D433D">
        <w:rPr>
          <w:rFonts w:ascii="Times New Roman" w:hAnsi="Times New Roman" w:cs="Times New Roman"/>
          <w:sz w:val="20"/>
          <w:szCs w:val="20"/>
        </w:rPr>
        <w:t>доступен</w:t>
      </w:r>
      <w:r w:rsidRPr="007D433D">
        <w:rPr>
          <w:rFonts w:ascii="Times New Roman" w:hAnsi="Times New Roman" w:cs="Times New Roman"/>
          <w:spacing w:val="-9"/>
          <w:sz w:val="20"/>
          <w:szCs w:val="20"/>
        </w:rPr>
        <w:t xml:space="preserve"> </w:t>
      </w:r>
      <w:r w:rsidRPr="007D433D">
        <w:rPr>
          <w:rFonts w:ascii="Times New Roman" w:hAnsi="Times New Roman" w:cs="Times New Roman"/>
          <w:sz w:val="20"/>
          <w:szCs w:val="20"/>
        </w:rPr>
        <w:t>только</w:t>
      </w:r>
      <w:r w:rsidRPr="007D433D">
        <w:rPr>
          <w:rFonts w:ascii="Times New Roman" w:hAnsi="Times New Roman" w:cs="Times New Roman"/>
          <w:spacing w:val="-6"/>
          <w:sz w:val="20"/>
          <w:szCs w:val="20"/>
        </w:rPr>
        <w:t xml:space="preserve"> </w:t>
      </w:r>
      <w:r w:rsidRPr="007D433D">
        <w:rPr>
          <w:rFonts w:ascii="Times New Roman" w:hAnsi="Times New Roman" w:cs="Times New Roman"/>
          <w:sz w:val="20"/>
          <w:szCs w:val="20"/>
        </w:rPr>
        <w:t>просмотр</w:t>
      </w:r>
      <w:r w:rsidRPr="007D433D">
        <w:rPr>
          <w:rFonts w:ascii="Times New Roman" w:hAnsi="Times New Roman" w:cs="Times New Roman"/>
          <w:spacing w:val="-9"/>
          <w:sz w:val="20"/>
          <w:szCs w:val="20"/>
        </w:rPr>
        <w:t xml:space="preserve"> </w:t>
      </w:r>
      <w:r w:rsidRPr="007D433D">
        <w:rPr>
          <w:rFonts w:ascii="Times New Roman" w:hAnsi="Times New Roman" w:cs="Times New Roman"/>
          <w:spacing w:val="-2"/>
          <w:sz w:val="20"/>
          <w:szCs w:val="20"/>
        </w:rPr>
        <w:t>документов.</w:t>
      </w:r>
    </w:p>
    <w:p w14:paraId="02A07E85" w14:textId="77777777" w:rsidR="0007435F" w:rsidRPr="007D433D" w:rsidRDefault="0007435F" w:rsidP="001D1B80">
      <w:pPr>
        <w:pStyle w:val="af2"/>
        <w:ind w:right="84" w:firstLine="567"/>
        <w:jc w:val="both"/>
        <w:rPr>
          <w:sz w:val="20"/>
        </w:rPr>
      </w:pPr>
      <w:r w:rsidRPr="007D433D">
        <w:rPr>
          <w:b/>
          <w:sz w:val="20"/>
        </w:rPr>
        <w:t xml:space="preserve">Каналы обмена информацией </w:t>
      </w:r>
      <w:r w:rsidRPr="007D433D">
        <w:rPr>
          <w:sz w:val="20"/>
        </w:rPr>
        <w:t>– адреса электронной почты, номера телефонов представителей Клиентов, указанные Клиентом в качестве реквизитов для передачи информации, а также Система ДБО и иные каналы обмена информацией, дополнительно согласованные Клиентом и Банком в письменной форме на бумажном носителе или в электронном виде с использованием Системы ДБО (в случае подключения Клиента к Системе ДБО), заверенные подписями уполномоченных представителей Сторон.</w:t>
      </w:r>
    </w:p>
    <w:p w14:paraId="20EDFA88" w14:textId="0B534019" w:rsidR="00E108B5" w:rsidRPr="007D433D" w:rsidRDefault="00E108B5" w:rsidP="001D1B80">
      <w:pPr>
        <w:pStyle w:val="af2"/>
        <w:ind w:right="84" w:firstLine="567"/>
        <w:jc w:val="both"/>
        <w:rPr>
          <w:b/>
          <w:sz w:val="20"/>
        </w:rPr>
      </w:pPr>
      <w:r w:rsidRPr="007D433D">
        <w:rPr>
          <w:b/>
          <w:sz w:val="20"/>
        </w:rPr>
        <w:t>Ключ</w:t>
      </w:r>
      <w:r w:rsidRPr="007D433D">
        <w:rPr>
          <w:b/>
          <w:spacing w:val="-1"/>
          <w:sz w:val="20"/>
        </w:rPr>
        <w:t xml:space="preserve"> </w:t>
      </w:r>
      <w:r w:rsidRPr="007D433D">
        <w:rPr>
          <w:b/>
          <w:sz w:val="20"/>
        </w:rPr>
        <w:t xml:space="preserve">ПСП </w:t>
      </w:r>
      <w:r w:rsidRPr="007D433D">
        <w:rPr>
          <w:sz w:val="20"/>
        </w:rPr>
        <w:t>–</w:t>
      </w:r>
      <w:r w:rsidRPr="007D433D">
        <w:rPr>
          <w:spacing w:val="-1"/>
          <w:sz w:val="20"/>
        </w:rPr>
        <w:t xml:space="preserve"> </w:t>
      </w:r>
      <w:r w:rsidRPr="007D433D">
        <w:rPr>
          <w:sz w:val="20"/>
        </w:rPr>
        <w:t>ключ</w:t>
      </w:r>
      <w:r w:rsidRPr="007D433D">
        <w:rPr>
          <w:spacing w:val="-2"/>
          <w:sz w:val="20"/>
        </w:rPr>
        <w:t xml:space="preserve"> </w:t>
      </w:r>
      <w:r w:rsidRPr="007D433D">
        <w:rPr>
          <w:sz w:val="20"/>
        </w:rPr>
        <w:t>проверки серверной подписи, уникальная последовательность символов, однозначно</w:t>
      </w:r>
      <w:r w:rsidRPr="007D433D">
        <w:rPr>
          <w:spacing w:val="-14"/>
          <w:sz w:val="20"/>
        </w:rPr>
        <w:t xml:space="preserve"> </w:t>
      </w:r>
      <w:r w:rsidRPr="007D433D">
        <w:rPr>
          <w:sz w:val="20"/>
        </w:rPr>
        <w:t>связанная</w:t>
      </w:r>
      <w:r w:rsidRPr="007D433D">
        <w:rPr>
          <w:spacing w:val="-12"/>
          <w:sz w:val="20"/>
        </w:rPr>
        <w:t xml:space="preserve"> </w:t>
      </w:r>
      <w:r w:rsidRPr="007D433D">
        <w:rPr>
          <w:sz w:val="20"/>
        </w:rPr>
        <w:t>с</w:t>
      </w:r>
      <w:r w:rsidRPr="007D433D">
        <w:rPr>
          <w:spacing w:val="-16"/>
          <w:sz w:val="20"/>
        </w:rPr>
        <w:t xml:space="preserve"> </w:t>
      </w:r>
      <w:r w:rsidRPr="007D433D">
        <w:rPr>
          <w:sz w:val="20"/>
        </w:rPr>
        <w:t>Ключом</w:t>
      </w:r>
      <w:r w:rsidRPr="007D433D">
        <w:rPr>
          <w:spacing w:val="-12"/>
          <w:sz w:val="20"/>
        </w:rPr>
        <w:t xml:space="preserve"> </w:t>
      </w:r>
      <w:r w:rsidRPr="007D433D">
        <w:rPr>
          <w:sz w:val="20"/>
        </w:rPr>
        <w:t>СП</w:t>
      </w:r>
      <w:r w:rsidRPr="007D433D">
        <w:rPr>
          <w:spacing w:val="-10"/>
          <w:sz w:val="20"/>
        </w:rPr>
        <w:t xml:space="preserve"> </w:t>
      </w:r>
      <w:r w:rsidRPr="007D433D">
        <w:rPr>
          <w:sz w:val="20"/>
        </w:rPr>
        <w:t>и</w:t>
      </w:r>
      <w:r w:rsidRPr="007D433D">
        <w:rPr>
          <w:spacing w:val="-15"/>
          <w:sz w:val="20"/>
        </w:rPr>
        <w:t xml:space="preserve"> </w:t>
      </w:r>
      <w:r w:rsidRPr="007D433D">
        <w:rPr>
          <w:sz w:val="20"/>
        </w:rPr>
        <w:t>предназначенная</w:t>
      </w:r>
      <w:r w:rsidRPr="007D433D">
        <w:rPr>
          <w:spacing w:val="-9"/>
          <w:sz w:val="20"/>
        </w:rPr>
        <w:t xml:space="preserve"> </w:t>
      </w:r>
      <w:r w:rsidRPr="007D433D">
        <w:rPr>
          <w:sz w:val="20"/>
        </w:rPr>
        <w:t>для</w:t>
      </w:r>
      <w:r w:rsidRPr="007D433D">
        <w:rPr>
          <w:spacing w:val="-14"/>
          <w:sz w:val="20"/>
        </w:rPr>
        <w:t xml:space="preserve"> </w:t>
      </w:r>
      <w:r w:rsidRPr="007D433D">
        <w:rPr>
          <w:sz w:val="20"/>
        </w:rPr>
        <w:t>проверки</w:t>
      </w:r>
      <w:r w:rsidRPr="007D433D">
        <w:rPr>
          <w:spacing w:val="-13"/>
          <w:sz w:val="20"/>
        </w:rPr>
        <w:t xml:space="preserve"> </w:t>
      </w:r>
      <w:r w:rsidRPr="007D433D">
        <w:rPr>
          <w:sz w:val="20"/>
        </w:rPr>
        <w:t>подлинности СП. Каждому ключу проверки СП в Системе ДБО присваивается уникальный идентификатор.</w:t>
      </w:r>
    </w:p>
    <w:p w14:paraId="45112706" w14:textId="77777777" w:rsidR="0007435F" w:rsidRPr="007D433D" w:rsidRDefault="0007435F" w:rsidP="001D1B80">
      <w:pPr>
        <w:pStyle w:val="af2"/>
        <w:ind w:right="84" w:firstLine="567"/>
        <w:jc w:val="both"/>
        <w:rPr>
          <w:sz w:val="20"/>
        </w:rPr>
      </w:pPr>
      <w:r w:rsidRPr="007D433D">
        <w:rPr>
          <w:b/>
          <w:sz w:val="20"/>
        </w:rPr>
        <w:t>Ключ</w:t>
      </w:r>
      <w:r w:rsidRPr="007D433D">
        <w:rPr>
          <w:b/>
          <w:spacing w:val="-1"/>
          <w:sz w:val="20"/>
        </w:rPr>
        <w:t xml:space="preserve"> </w:t>
      </w:r>
      <w:r w:rsidRPr="007D433D">
        <w:rPr>
          <w:b/>
          <w:sz w:val="20"/>
        </w:rPr>
        <w:t xml:space="preserve">ПЭП </w:t>
      </w:r>
      <w:r w:rsidRPr="007D433D">
        <w:rPr>
          <w:sz w:val="20"/>
        </w:rPr>
        <w:t>–</w:t>
      </w:r>
      <w:r w:rsidRPr="007D433D">
        <w:rPr>
          <w:spacing w:val="-1"/>
          <w:sz w:val="20"/>
        </w:rPr>
        <w:t xml:space="preserve"> </w:t>
      </w:r>
      <w:r w:rsidRPr="007D433D">
        <w:rPr>
          <w:sz w:val="20"/>
        </w:rPr>
        <w:t>ключ</w:t>
      </w:r>
      <w:r w:rsidRPr="007D433D">
        <w:rPr>
          <w:spacing w:val="-2"/>
          <w:sz w:val="20"/>
        </w:rPr>
        <w:t xml:space="preserve"> </w:t>
      </w:r>
      <w:r w:rsidRPr="007D433D">
        <w:rPr>
          <w:sz w:val="20"/>
        </w:rPr>
        <w:t>проверки электронной подписи, уникальная последовательность символов, однозначно</w:t>
      </w:r>
      <w:r w:rsidRPr="007D433D">
        <w:rPr>
          <w:spacing w:val="-14"/>
          <w:sz w:val="20"/>
        </w:rPr>
        <w:t xml:space="preserve"> </w:t>
      </w:r>
      <w:r w:rsidRPr="007D433D">
        <w:rPr>
          <w:sz w:val="20"/>
        </w:rPr>
        <w:t>связанная</w:t>
      </w:r>
      <w:r w:rsidRPr="007D433D">
        <w:rPr>
          <w:spacing w:val="-12"/>
          <w:sz w:val="20"/>
        </w:rPr>
        <w:t xml:space="preserve"> </w:t>
      </w:r>
      <w:r w:rsidRPr="007D433D">
        <w:rPr>
          <w:sz w:val="20"/>
        </w:rPr>
        <w:t>с</w:t>
      </w:r>
      <w:r w:rsidRPr="007D433D">
        <w:rPr>
          <w:spacing w:val="-16"/>
          <w:sz w:val="20"/>
        </w:rPr>
        <w:t xml:space="preserve"> </w:t>
      </w:r>
      <w:r w:rsidRPr="007D433D">
        <w:rPr>
          <w:sz w:val="20"/>
        </w:rPr>
        <w:t>Ключом</w:t>
      </w:r>
      <w:r w:rsidRPr="007D433D">
        <w:rPr>
          <w:spacing w:val="-12"/>
          <w:sz w:val="20"/>
        </w:rPr>
        <w:t xml:space="preserve"> </w:t>
      </w:r>
      <w:r w:rsidRPr="007D433D">
        <w:rPr>
          <w:sz w:val="20"/>
        </w:rPr>
        <w:t>ЭП</w:t>
      </w:r>
      <w:r w:rsidRPr="007D433D">
        <w:rPr>
          <w:spacing w:val="-10"/>
          <w:sz w:val="20"/>
        </w:rPr>
        <w:t xml:space="preserve"> </w:t>
      </w:r>
      <w:r w:rsidRPr="007D433D">
        <w:rPr>
          <w:sz w:val="20"/>
        </w:rPr>
        <w:t>/</w:t>
      </w:r>
      <w:r w:rsidRPr="007D433D">
        <w:rPr>
          <w:spacing w:val="-14"/>
          <w:sz w:val="20"/>
        </w:rPr>
        <w:t xml:space="preserve"> </w:t>
      </w:r>
      <w:r w:rsidRPr="007D433D">
        <w:rPr>
          <w:sz w:val="20"/>
        </w:rPr>
        <w:t>Ключом</w:t>
      </w:r>
      <w:r w:rsidRPr="007D433D">
        <w:rPr>
          <w:spacing w:val="-10"/>
          <w:sz w:val="20"/>
        </w:rPr>
        <w:t xml:space="preserve"> </w:t>
      </w:r>
      <w:r w:rsidRPr="007D433D">
        <w:rPr>
          <w:sz w:val="20"/>
        </w:rPr>
        <w:t>СП</w:t>
      </w:r>
      <w:r w:rsidRPr="007D433D">
        <w:rPr>
          <w:spacing w:val="-12"/>
          <w:sz w:val="20"/>
        </w:rPr>
        <w:t xml:space="preserve"> </w:t>
      </w:r>
      <w:r w:rsidRPr="007D433D">
        <w:rPr>
          <w:sz w:val="20"/>
        </w:rPr>
        <w:t>и</w:t>
      </w:r>
      <w:r w:rsidRPr="007D433D">
        <w:rPr>
          <w:spacing w:val="-15"/>
          <w:sz w:val="20"/>
        </w:rPr>
        <w:t xml:space="preserve"> </w:t>
      </w:r>
      <w:r w:rsidRPr="007D433D">
        <w:rPr>
          <w:sz w:val="20"/>
        </w:rPr>
        <w:t>предназначенная</w:t>
      </w:r>
      <w:r w:rsidRPr="007D433D">
        <w:rPr>
          <w:spacing w:val="-9"/>
          <w:sz w:val="20"/>
        </w:rPr>
        <w:t xml:space="preserve"> </w:t>
      </w:r>
      <w:r w:rsidRPr="007D433D">
        <w:rPr>
          <w:sz w:val="20"/>
        </w:rPr>
        <w:t>для</w:t>
      </w:r>
      <w:r w:rsidRPr="007D433D">
        <w:rPr>
          <w:spacing w:val="-14"/>
          <w:sz w:val="20"/>
        </w:rPr>
        <w:t xml:space="preserve"> </w:t>
      </w:r>
      <w:r w:rsidRPr="007D433D">
        <w:rPr>
          <w:sz w:val="20"/>
        </w:rPr>
        <w:t>проверки</w:t>
      </w:r>
      <w:r w:rsidRPr="007D433D">
        <w:rPr>
          <w:spacing w:val="-13"/>
          <w:sz w:val="20"/>
        </w:rPr>
        <w:t xml:space="preserve"> </w:t>
      </w:r>
      <w:r w:rsidRPr="007D433D">
        <w:rPr>
          <w:sz w:val="20"/>
        </w:rPr>
        <w:t>подлинности ЭП. Каждому ключу проверки ЭП в Системе ДБО присваивается уникальный идентификатор.</w:t>
      </w:r>
    </w:p>
    <w:p w14:paraId="3E12EB05" w14:textId="77777777" w:rsidR="0007435F" w:rsidRPr="007D433D" w:rsidRDefault="0007435F" w:rsidP="001D1B80">
      <w:pPr>
        <w:pStyle w:val="af2"/>
        <w:ind w:right="84" w:firstLine="567"/>
        <w:jc w:val="both"/>
        <w:rPr>
          <w:sz w:val="20"/>
        </w:rPr>
      </w:pPr>
      <w:r w:rsidRPr="007D433D">
        <w:rPr>
          <w:b/>
          <w:sz w:val="20"/>
        </w:rPr>
        <w:t xml:space="preserve">Ключ ЭП </w:t>
      </w:r>
      <w:r w:rsidRPr="007D433D">
        <w:rPr>
          <w:sz w:val="20"/>
        </w:rPr>
        <w:t>– ключ электронной подписи, уникальная последовательность символов, предназначенная для создания ЭП.</w:t>
      </w:r>
    </w:p>
    <w:p w14:paraId="76CEF07C" w14:textId="69E24E34" w:rsidR="0007435F" w:rsidRPr="007D433D" w:rsidRDefault="0007435F" w:rsidP="001D1B80">
      <w:pPr>
        <w:pStyle w:val="af2"/>
        <w:ind w:right="84" w:firstLine="567"/>
        <w:jc w:val="both"/>
        <w:rPr>
          <w:sz w:val="20"/>
        </w:rPr>
      </w:pPr>
      <w:r w:rsidRPr="007D433D">
        <w:rPr>
          <w:b/>
          <w:sz w:val="20"/>
        </w:rPr>
        <w:t>Ключ</w:t>
      </w:r>
      <w:r w:rsidRPr="007D433D">
        <w:rPr>
          <w:b/>
          <w:spacing w:val="-13"/>
          <w:sz w:val="20"/>
        </w:rPr>
        <w:t xml:space="preserve"> </w:t>
      </w:r>
      <w:r w:rsidRPr="007D433D">
        <w:rPr>
          <w:b/>
          <w:sz w:val="20"/>
        </w:rPr>
        <w:t>СП</w:t>
      </w:r>
      <w:r w:rsidRPr="007D433D">
        <w:rPr>
          <w:b/>
          <w:spacing w:val="-13"/>
          <w:sz w:val="20"/>
        </w:rPr>
        <w:t xml:space="preserve"> </w:t>
      </w:r>
      <w:r w:rsidRPr="007D433D">
        <w:rPr>
          <w:sz w:val="20"/>
        </w:rPr>
        <w:t>–</w:t>
      </w:r>
      <w:r w:rsidRPr="007D433D">
        <w:rPr>
          <w:spacing w:val="-12"/>
          <w:sz w:val="20"/>
        </w:rPr>
        <w:t xml:space="preserve"> </w:t>
      </w:r>
      <w:r w:rsidRPr="007D433D">
        <w:rPr>
          <w:sz w:val="20"/>
        </w:rPr>
        <w:t>ключ</w:t>
      </w:r>
      <w:r w:rsidRPr="007D433D">
        <w:rPr>
          <w:spacing w:val="-13"/>
          <w:sz w:val="20"/>
        </w:rPr>
        <w:t xml:space="preserve"> </w:t>
      </w:r>
      <w:r w:rsidRPr="007D433D">
        <w:rPr>
          <w:sz w:val="20"/>
        </w:rPr>
        <w:t>серверной</w:t>
      </w:r>
      <w:r w:rsidRPr="007D433D">
        <w:rPr>
          <w:spacing w:val="-14"/>
          <w:sz w:val="20"/>
        </w:rPr>
        <w:t xml:space="preserve"> </w:t>
      </w:r>
      <w:r w:rsidRPr="007D433D">
        <w:rPr>
          <w:sz w:val="20"/>
        </w:rPr>
        <w:t>подписи,</w:t>
      </w:r>
      <w:r w:rsidRPr="007D433D">
        <w:rPr>
          <w:spacing w:val="-11"/>
          <w:sz w:val="20"/>
        </w:rPr>
        <w:t xml:space="preserve"> </w:t>
      </w:r>
      <w:r w:rsidRPr="007D433D">
        <w:rPr>
          <w:sz w:val="20"/>
        </w:rPr>
        <w:t>специальный</w:t>
      </w:r>
      <w:r w:rsidRPr="007D433D">
        <w:rPr>
          <w:spacing w:val="-14"/>
          <w:sz w:val="20"/>
        </w:rPr>
        <w:t xml:space="preserve"> </w:t>
      </w:r>
      <w:r w:rsidRPr="007D433D">
        <w:rPr>
          <w:sz w:val="20"/>
        </w:rPr>
        <w:t>Ключ</w:t>
      </w:r>
      <w:r w:rsidRPr="007D433D">
        <w:rPr>
          <w:spacing w:val="-13"/>
          <w:sz w:val="20"/>
        </w:rPr>
        <w:t xml:space="preserve"> </w:t>
      </w:r>
      <w:r w:rsidRPr="007D433D">
        <w:rPr>
          <w:sz w:val="20"/>
        </w:rPr>
        <w:t>ЭП,</w:t>
      </w:r>
      <w:r w:rsidRPr="007D433D">
        <w:rPr>
          <w:spacing w:val="-14"/>
          <w:sz w:val="20"/>
        </w:rPr>
        <w:t xml:space="preserve"> </w:t>
      </w:r>
      <w:r w:rsidRPr="007D433D">
        <w:rPr>
          <w:sz w:val="20"/>
        </w:rPr>
        <w:t>применяемый</w:t>
      </w:r>
      <w:r w:rsidRPr="007D433D">
        <w:rPr>
          <w:spacing w:val="-13"/>
          <w:sz w:val="20"/>
        </w:rPr>
        <w:t xml:space="preserve"> </w:t>
      </w:r>
      <w:r w:rsidRPr="007D433D">
        <w:rPr>
          <w:sz w:val="20"/>
        </w:rPr>
        <w:t>в</w:t>
      </w:r>
      <w:r w:rsidRPr="007D433D">
        <w:rPr>
          <w:spacing w:val="-13"/>
          <w:sz w:val="20"/>
        </w:rPr>
        <w:t xml:space="preserve"> </w:t>
      </w:r>
      <w:r w:rsidRPr="007D433D">
        <w:rPr>
          <w:sz w:val="20"/>
        </w:rPr>
        <w:t>Мобильном приложении, создается по запросу из Мобильного приложения и генерируется на сервере Банка. Формирование подписи таким ключом также осуществляется на сервере Банка.</w:t>
      </w:r>
    </w:p>
    <w:p w14:paraId="2A267E66" w14:textId="77777777" w:rsidR="0007435F" w:rsidRPr="007D433D" w:rsidRDefault="0007435F" w:rsidP="001D1B80">
      <w:pPr>
        <w:pStyle w:val="af2"/>
        <w:ind w:right="84" w:firstLine="567"/>
        <w:jc w:val="both"/>
        <w:rPr>
          <w:sz w:val="20"/>
        </w:rPr>
      </w:pPr>
      <w:r w:rsidRPr="007D433D">
        <w:rPr>
          <w:b/>
          <w:sz w:val="20"/>
        </w:rPr>
        <w:t xml:space="preserve">Код доступа </w:t>
      </w:r>
      <w:r w:rsidRPr="007D433D">
        <w:rPr>
          <w:sz w:val="20"/>
        </w:rPr>
        <w:t>– цифровой код доступа (пароль), устанавливаемый Пользователем для входа в Мобильное приложение.</w:t>
      </w:r>
    </w:p>
    <w:p w14:paraId="21CBC5D4" w14:textId="77777777" w:rsidR="0007435F" w:rsidRPr="007D433D" w:rsidRDefault="0007435F" w:rsidP="001D1B80">
      <w:pPr>
        <w:pStyle w:val="af2"/>
        <w:ind w:right="84" w:firstLine="567"/>
        <w:jc w:val="both"/>
        <w:rPr>
          <w:sz w:val="20"/>
        </w:rPr>
      </w:pPr>
      <w:r w:rsidRPr="007D433D">
        <w:rPr>
          <w:b/>
          <w:sz w:val="20"/>
        </w:rPr>
        <w:t xml:space="preserve">Код подтверждения </w:t>
      </w:r>
      <w:r w:rsidRPr="007D433D">
        <w:rPr>
          <w:sz w:val="20"/>
        </w:rPr>
        <w:t>– уникальная последовательность символов, предназначенная для подтверждения операций в Системе, направленная Банком Пользователю в виде SMS- сообщения на номер мобильного телефона / push-сообщения на Мобильное устройство, зарегистрированное в Мобильном приложении.</w:t>
      </w:r>
    </w:p>
    <w:p w14:paraId="0644DB9C" w14:textId="58F1F114" w:rsidR="00E801D1" w:rsidRPr="007D433D" w:rsidRDefault="0007435F" w:rsidP="001D1B80">
      <w:pPr>
        <w:pStyle w:val="af2"/>
        <w:ind w:right="84" w:firstLine="567"/>
        <w:jc w:val="both"/>
        <w:rPr>
          <w:i/>
          <w:sz w:val="20"/>
        </w:rPr>
      </w:pPr>
      <w:r w:rsidRPr="007D433D">
        <w:rPr>
          <w:b/>
          <w:sz w:val="20"/>
        </w:rPr>
        <w:t xml:space="preserve">Кодовое слово </w:t>
      </w:r>
      <w:r w:rsidRPr="007D433D">
        <w:rPr>
          <w:sz w:val="20"/>
        </w:rPr>
        <w:t xml:space="preserve">– слово, определяемое Клиентом при открытии Счета, сообщаемое представителем Клиента работнику Банка в целях аутентификации при обращении в Банк по </w:t>
      </w:r>
      <w:r w:rsidRPr="007D433D">
        <w:rPr>
          <w:spacing w:val="-2"/>
          <w:sz w:val="20"/>
        </w:rPr>
        <w:t>телефону.</w:t>
      </w:r>
      <w:r w:rsidR="00E801D1" w:rsidRPr="007D433D">
        <w:rPr>
          <w:spacing w:val="-2"/>
          <w:sz w:val="20"/>
        </w:rPr>
        <w:t xml:space="preserve"> </w:t>
      </w:r>
      <w:r w:rsidR="00E801D1" w:rsidRPr="007D433D">
        <w:rPr>
          <w:i/>
          <w:spacing w:val="-2"/>
          <w:sz w:val="20"/>
        </w:rPr>
        <w:t xml:space="preserve">Клиент указывает кодовое слово </w:t>
      </w:r>
      <w:r w:rsidR="00E801D1" w:rsidRPr="007D433D">
        <w:rPr>
          <w:i/>
          <w:color w:val="000000" w:themeColor="text1"/>
          <w:sz w:val="20"/>
        </w:rPr>
        <w:t xml:space="preserve">в Заявлении, оформленном по форме </w:t>
      </w:r>
      <w:r w:rsidR="00E801D1" w:rsidRPr="007D433D">
        <w:rPr>
          <w:i/>
          <w:sz w:val="20"/>
        </w:rPr>
        <w:t xml:space="preserve">Приложения </w:t>
      </w:r>
      <w:r w:rsidR="00FD7110">
        <w:rPr>
          <w:i/>
          <w:sz w:val="20"/>
        </w:rPr>
        <w:t>13</w:t>
      </w:r>
      <w:r w:rsidR="00E801D1" w:rsidRPr="007D433D">
        <w:rPr>
          <w:i/>
          <w:sz w:val="20"/>
        </w:rPr>
        <w:t>.</w:t>
      </w:r>
      <w:r w:rsidR="00C2785F" w:rsidRPr="007D433D">
        <w:rPr>
          <w:i/>
          <w:sz w:val="20"/>
        </w:rPr>
        <w:t>2</w:t>
      </w:r>
      <w:r w:rsidR="00E801D1" w:rsidRPr="007D433D">
        <w:rPr>
          <w:i/>
          <w:sz w:val="20"/>
        </w:rPr>
        <w:t>. к настоящему Договору</w:t>
      </w:r>
      <w:r w:rsidR="00E801D1" w:rsidRPr="007D433D">
        <w:rPr>
          <w:i/>
          <w:color w:val="000000" w:themeColor="text1"/>
          <w:sz w:val="20"/>
        </w:rPr>
        <w:t>.</w:t>
      </w:r>
    </w:p>
    <w:p w14:paraId="7BDE6CDE" w14:textId="77777777" w:rsidR="0007435F" w:rsidRPr="007D433D" w:rsidRDefault="0007435F" w:rsidP="001D1B80">
      <w:pPr>
        <w:pStyle w:val="af2"/>
        <w:ind w:right="84" w:firstLine="567"/>
        <w:jc w:val="both"/>
        <w:rPr>
          <w:sz w:val="20"/>
        </w:rPr>
      </w:pPr>
      <w:r w:rsidRPr="007D433D">
        <w:rPr>
          <w:b/>
          <w:sz w:val="20"/>
        </w:rPr>
        <w:t xml:space="preserve">Компрометация Средства подтверждения </w:t>
      </w:r>
      <w:r w:rsidRPr="007D433D">
        <w:rPr>
          <w:sz w:val="20"/>
        </w:rPr>
        <w:t>– утрата/хищение Средства подтверждения, несанкционированное ознакомление, любые другие признаки осуществления несанкционированных действий в Системе ДБО, а также случаи, когда нельзя достоверно установить, что произошло со Средством подтверждения.</w:t>
      </w:r>
    </w:p>
    <w:p w14:paraId="3630F1DC" w14:textId="77777777" w:rsidR="0007435F" w:rsidRPr="007D433D" w:rsidRDefault="0007435F" w:rsidP="001D1B80">
      <w:pPr>
        <w:pStyle w:val="af2"/>
        <w:ind w:right="84" w:firstLine="567"/>
        <w:jc w:val="both"/>
        <w:rPr>
          <w:sz w:val="20"/>
        </w:rPr>
      </w:pPr>
      <w:r w:rsidRPr="007D433D">
        <w:rPr>
          <w:b/>
          <w:sz w:val="20"/>
        </w:rPr>
        <w:t xml:space="preserve">Логин </w:t>
      </w:r>
      <w:r w:rsidRPr="007D433D">
        <w:rPr>
          <w:sz w:val="20"/>
        </w:rPr>
        <w:t>– адрес электронной почты Пользователя-Владельца Сертификата ОП, указанный в Заявлении о предоставлении доступа к Системе ДБО или в ином заявлении о предоставлении Облачной подписи и/или об адресе электронной почты Пользователя-Владельца Сертификата ОП, составленном по форме Банка.</w:t>
      </w:r>
    </w:p>
    <w:p w14:paraId="44E753BF" w14:textId="4475E56E" w:rsidR="0007435F" w:rsidRPr="007D433D" w:rsidRDefault="0007435F" w:rsidP="001D1B80">
      <w:pPr>
        <w:pStyle w:val="af2"/>
        <w:ind w:right="84" w:firstLine="567"/>
        <w:jc w:val="both"/>
        <w:rPr>
          <w:sz w:val="20"/>
        </w:rPr>
      </w:pPr>
      <w:r w:rsidRPr="007D433D">
        <w:rPr>
          <w:b/>
          <w:sz w:val="20"/>
        </w:rPr>
        <w:t>Мобильное приложение</w:t>
      </w:r>
      <w:r w:rsidR="007F1609" w:rsidRPr="007D433D">
        <w:rPr>
          <w:b/>
          <w:sz w:val="20"/>
        </w:rPr>
        <w:t xml:space="preserve"> (Мобильное приложение </w:t>
      </w:r>
      <w:r w:rsidRPr="007D433D">
        <w:rPr>
          <w:b/>
          <w:sz w:val="20"/>
        </w:rPr>
        <w:t>«</w:t>
      </w:r>
      <w:r w:rsidR="007F1609" w:rsidRPr="007D433D">
        <w:rPr>
          <w:b/>
          <w:sz w:val="20"/>
          <w:lang w:val="en-US"/>
        </w:rPr>
        <w:t>IBank</w:t>
      </w:r>
      <w:r w:rsidR="008C3E51" w:rsidRPr="007D433D">
        <w:rPr>
          <w:b/>
          <w:sz w:val="20"/>
        </w:rPr>
        <w:t xml:space="preserve"> </w:t>
      </w:r>
      <w:r w:rsidR="008C3E51" w:rsidRPr="007D433D">
        <w:rPr>
          <w:b/>
          <w:color w:val="000000" w:themeColor="text1"/>
          <w:sz w:val="20"/>
        </w:rPr>
        <w:t>для бизнеса</w:t>
      </w:r>
      <w:r w:rsidRPr="007D433D">
        <w:rPr>
          <w:b/>
          <w:sz w:val="20"/>
        </w:rPr>
        <w:t>»</w:t>
      </w:r>
      <w:r w:rsidR="007F1609" w:rsidRPr="007D433D">
        <w:rPr>
          <w:b/>
          <w:sz w:val="20"/>
        </w:rPr>
        <w:t>)</w:t>
      </w:r>
      <w:r w:rsidRPr="007D433D">
        <w:rPr>
          <w:b/>
          <w:sz w:val="20"/>
        </w:rPr>
        <w:t xml:space="preserve"> </w:t>
      </w:r>
      <w:r w:rsidRPr="007D433D">
        <w:rPr>
          <w:sz w:val="20"/>
        </w:rPr>
        <w:t>– специальное программное обеспечение, являющееся приложением для Мобильных устройств Клиентов, позволяющее использовать функционал Мобильного устройства в Системе ДБО.</w:t>
      </w:r>
    </w:p>
    <w:p w14:paraId="798493B6" w14:textId="34827113" w:rsidR="0007435F" w:rsidRPr="007D433D" w:rsidRDefault="0007435F" w:rsidP="001D1B80">
      <w:pPr>
        <w:pStyle w:val="af2"/>
        <w:ind w:right="84" w:firstLine="567"/>
        <w:jc w:val="both"/>
        <w:rPr>
          <w:sz w:val="20"/>
        </w:rPr>
      </w:pPr>
      <w:r w:rsidRPr="007D433D">
        <w:rPr>
          <w:b/>
          <w:sz w:val="20"/>
        </w:rPr>
        <w:t>Мобильное</w:t>
      </w:r>
      <w:r w:rsidRPr="007D433D">
        <w:rPr>
          <w:b/>
          <w:spacing w:val="-5"/>
          <w:sz w:val="20"/>
        </w:rPr>
        <w:t xml:space="preserve"> </w:t>
      </w:r>
      <w:r w:rsidRPr="007D433D">
        <w:rPr>
          <w:b/>
          <w:sz w:val="20"/>
        </w:rPr>
        <w:t>устройство</w:t>
      </w:r>
      <w:r w:rsidRPr="007D433D">
        <w:rPr>
          <w:b/>
          <w:spacing w:val="-2"/>
          <w:sz w:val="20"/>
        </w:rPr>
        <w:t xml:space="preserve"> </w:t>
      </w:r>
      <w:r w:rsidRPr="007D433D">
        <w:rPr>
          <w:sz w:val="20"/>
        </w:rPr>
        <w:t>–</w:t>
      </w:r>
      <w:r w:rsidRPr="007D433D">
        <w:rPr>
          <w:spacing w:val="-4"/>
          <w:sz w:val="20"/>
        </w:rPr>
        <w:t xml:space="preserve"> </w:t>
      </w:r>
      <w:r w:rsidRPr="007D433D">
        <w:rPr>
          <w:sz w:val="20"/>
        </w:rPr>
        <w:t>смартфон</w:t>
      </w:r>
      <w:r w:rsidRPr="007D433D">
        <w:rPr>
          <w:spacing w:val="-4"/>
          <w:sz w:val="20"/>
        </w:rPr>
        <w:t xml:space="preserve"> </w:t>
      </w:r>
      <w:r w:rsidRPr="007D433D">
        <w:rPr>
          <w:sz w:val="20"/>
        </w:rPr>
        <w:t>или</w:t>
      </w:r>
      <w:r w:rsidRPr="007D433D">
        <w:rPr>
          <w:spacing w:val="-5"/>
          <w:sz w:val="20"/>
        </w:rPr>
        <w:t xml:space="preserve"> </w:t>
      </w:r>
      <w:r w:rsidRPr="007D433D">
        <w:rPr>
          <w:sz w:val="20"/>
        </w:rPr>
        <w:t>планшет</w:t>
      </w:r>
      <w:r w:rsidRPr="007D433D">
        <w:rPr>
          <w:spacing w:val="-5"/>
          <w:sz w:val="20"/>
        </w:rPr>
        <w:t xml:space="preserve"> </w:t>
      </w:r>
      <w:r w:rsidRPr="007D433D">
        <w:rPr>
          <w:sz w:val="20"/>
        </w:rPr>
        <w:t>на</w:t>
      </w:r>
      <w:r w:rsidRPr="007D433D">
        <w:rPr>
          <w:spacing w:val="-4"/>
          <w:sz w:val="20"/>
        </w:rPr>
        <w:t xml:space="preserve"> </w:t>
      </w:r>
      <w:r w:rsidRPr="007D433D">
        <w:rPr>
          <w:sz w:val="20"/>
        </w:rPr>
        <w:t>базе</w:t>
      </w:r>
      <w:r w:rsidRPr="007D433D">
        <w:rPr>
          <w:spacing w:val="-3"/>
          <w:sz w:val="20"/>
        </w:rPr>
        <w:t xml:space="preserve"> </w:t>
      </w:r>
      <w:r w:rsidRPr="007D433D">
        <w:rPr>
          <w:sz w:val="20"/>
        </w:rPr>
        <w:t>операционных</w:t>
      </w:r>
      <w:r w:rsidRPr="007D433D">
        <w:rPr>
          <w:spacing w:val="-4"/>
          <w:sz w:val="20"/>
        </w:rPr>
        <w:t xml:space="preserve"> </w:t>
      </w:r>
      <w:r w:rsidRPr="007D433D">
        <w:rPr>
          <w:sz w:val="20"/>
        </w:rPr>
        <w:t>систем</w:t>
      </w:r>
      <w:r w:rsidRPr="007D433D">
        <w:rPr>
          <w:spacing w:val="-4"/>
          <w:sz w:val="20"/>
        </w:rPr>
        <w:t xml:space="preserve"> </w:t>
      </w:r>
      <w:r w:rsidRPr="007D433D">
        <w:rPr>
          <w:sz w:val="20"/>
        </w:rPr>
        <w:t>iOS</w:t>
      </w:r>
      <w:r w:rsidRPr="007D433D">
        <w:rPr>
          <w:spacing w:val="-6"/>
          <w:sz w:val="20"/>
        </w:rPr>
        <w:t xml:space="preserve"> </w:t>
      </w:r>
      <w:r w:rsidRPr="007D433D">
        <w:rPr>
          <w:sz w:val="20"/>
        </w:rPr>
        <w:t>и</w:t>
      </w:r>
      <w:r w:rsidRPr="007D433D">
        <w:rPr>
          <w:spacing w:val="-5"/>
          <w:sz w:val="20"/>
        </w:rPr>
        <w:t xml:space="preserve"> </w:t>
      </w:r>
      <w:r w:rsidRPr="007D433D">
        <w:rPr>
          <w:sz w:val="20"/>
        </w:rPr>
        <w:t xml:space="preserve">Android, с использованием функционала которого Клиент имеет возможность использовать Мобильное приложение в соответствии с </w:t>
      </w:r>
      <w:r w:rsidR="007F1609" w:rsidRPr="007D433D">
        <w:rPr>
          <w:sz w:val="20"/>
        </w:rPr>
        <w:t>разделом 9 настоящего Договора</w:t>
      </w:r>
      <w:r w:rsidRPr="007D433D">
        <w:rPr>
          <w:sz w:val="20"/>
        </w:rPr>
        <w:t>.</w:t>
      </w:r>
    </w:p>
    <w:p w14:paraId="6E239856" w14:textId="77777777" w:rsidR="0007435F" w:rsidRPr="007D433D" w:rsidRDefault="0007435F" w:rsidP="001D1B80">
      <w:pPr>
        <w:pStyle w:val="af2"/>
        <w:ind w:right="84" w:firstLine="567"/>
        <w:jc w:val="both"/>
        <w:rPr>
          <w:sz w:val="20"/>
        </w:rPr>
      </w:pPr>
      <w:r w:rsidRPr="007D433D">
        <w:rPr>
          <w:b/>
          <w:sz w:val="20"/>
        </w:rPr>
        <w:t xml:space="preserve">Некорректная ЭП </w:t>
      </w:r>
      <w:r w:rsidRPr="007D433D">
        <w:rPr>
          <w:sz w:val="20"/>
        </w:rPr>
        <w:t>– ЭП в ЭД, проверка которой с использованием соответствующего Ключа проверки ЭП не подтверждает принадлежность ЭП владельцу Сертификата и/или не подтверждает факт неизменности подписанной ЭП информации с момента создания ЭП.</w:t>
      </w:r>
    </w:p>
    <w:p w14:paraId="669818BF" w14:textId="77777777" w:rsidR="0007435F" w:rsidRPr="007D433D" w:rsidRDefault="0007435F" w:rsidP="001D1B80">
      <w:pPr>
        <w:pStyle w:val="af2"/>
        <w:ind w:right="84" w:firstLine="567"/>
        <w:jc w:val="both"/>
        <w:rPr>
          <w:sz w:val="20"/>
        </w:rPr>
      </w:pPr>
      <w:r w:rsidRPr="007D433D">
        <w:rPr>
          <w:b/>
          <w:sz w:val="20"/>
        </w:rPr>
        <w:t xml:space="preserve">Неплатежный ЭД </w:t>
      </w:r>
      <w:r w:rsidRPr="007D433D">
        <w:rPr>
          <w:sz w:val="20"/>
        </w:rPr>
        <w:t>– ЭД, который не содержит распоряжения Клиента на совершение Банком расчетных операций по банковским счетам Клиента.</w:t>
      </w:r>
    </w:p>
    <w:p w14:paraId="73FA3AD0" w14:textId="77777777" w:rsidR="0007435F" w:rsidRPr="007D433D" w:rsidRDefault="0007435F" w:rsidP="001D1B80">
      <w:pPr>
        <w:pStyle w:val="af2"/>
        <w:ind w:right="84" w:firstLine="567"/>
        <w:jc w:val="both"/>
        <w:rPr>
          <w:sz w:val="20"/>
        </w:rPr>
      </w:pPr>
      <w:r w:rsidRPr="007D433D">
        <w:rPr>
          <w:sz w:val="20"/>
        </w:rPr>
        <w:t>К</w:t>
      </w:r>
      <w:r w:rsidRPr="007D433D">
        <w:rPr>
          <w:spacing w:val="-18"/>
          <w:sz w:val="20"/>
        </w:rPr>
        <w:t xml:space="preserve"> </w:t>
      </w:r>
      <w:r w:rsidRPr="007D433D">
        <w:rPr>
          <w:sz w:val="20"/>
        </w:rPr>
        <w:t>Неплатежным</w:t>
      </w:r>
      <w:r w:rsidRPr="007D433D">
        <w:rPr>
          <w:spacing w:val="-18"/>
          <w:sz w:val="20"/>
        </w:rPr>
        <w:t xml:space="preserve"> </w:t>
      </w:r>
      <w:r w:rsidRPr="007D433D">
        <w:rPr>
          <w:sz w:val="20"/>
        </w:rPr>
        <w:t>ЭД</w:t>
      </w:r>
      <w:r w:rsidRPr="007D433D">
        <w:rPr>
          <w:spacing w:val="-17"/>
          <w:sz w:val="20"/>
        </w:rPr>
        <w:t xml:space="preserve"> </w:t>
      </w:r>
      <w:r w:rsidRPr="007D433D">
        <w:rPr>
          <w:sz w:val="20"/>
        </w:rPr>
        <w:t>относятся:</w:t>
      </w:r>
      <w:r w:rsidRPr="007D433D">
        <w:rPr>
          <w:spacing w:val="-18"/>
          <w:sz w:val="20"/>
        </w:rPr>
        <w:t xml:space="preserve"> </w:t>
      </w:r>
      <w:r w:rsidRPr="007D433D">
        <w:rPr>
          <w:sz w:val="20"/>
        </w:rPr>
        <w:t>Письмо,</w:t>
      </w:r>
      <w:r w:rsidRPr="007D433D">
        <w:rPr>
          <w:spacing w:val="-17"/>
          <w:sz w:val="20"/>
        </w:rPr>
        <w:t xml:space="preserve"> </w:t>
      </w:r>
      <w:r w:rsidRPr="007D433D">
        <w:rPr>
          <w:sz w:val="20"/>
        </w:rPr>
        <w:t>справка,</w:t>
      </w:r>
      <w:r w:rsidRPr="007D433D">
        <w:rPr>
          <w:spacing w:val="-18"/>
          <w:sz w:val="20"/>
        </w:rPr>
        <w:t xml:space="preserve"> </w:t>
      </w:r>
      <w:r w:rsidRPr="007D433D">
        <w:rPr>
          <w:sz w:val="20"/>
        </w:rPr>
        <w:t>документы,</w:t>
      </w:r>
      <w:r w:rsidRPr="007D433D">
        <w:rPr>
          <w:spacing w:val="-18"/>
          <w:sz w:val="20"/>
        </w:rPr>
        <w:t xml:space="preserve"> </w:t>
      </w:r>
      <w:r w:rsidRPr="007D433D">
        <w:rPr>
          <w:sz w:val="20"/>
        </w:rPr>
        <w:t>связанные</w:t>
      </w:r>
      <w:r w:rsidRPr="007D433D">
        <w:rPr>
          <w:spacing w:val="-17"/>
          <w:sz w:val="20"/>
        </w:rPr>
        <w:t xml:space="preserve"> </w:t>
      </w:r>
      <w:r w:rsidRPr="007D433D">
        <w:rPr>
          <w:sz w:val="20"/>
        </w:rPr>
        <w:t>с</w:t>
      </w:r>
      <w:r w:rsidRPr="007D433D">
        <w:rPr>
          <w:spacing w:val="-18"/>
          <w:sz w:val="20"/>
        </w:rPr>
        <w:t xml:space="preserve"> </w:t>
      </w:r>
      <w:r w:rsidRPr="007D433D">
        <w:rPr>
          <w:sz w:val="20"/>
        </w:rPr>
        <w:t>проведением</w:t>
      </w:r>
      <w:r w:rsidRPr="007D433D">
        <w:rPr>
          <w:spacing w:val="-17"/>
          <w:sz w:val="20"/>
        </w:rPr>
        <w:t xml:space="preserve"> </w:t>
      </w:r>
      <w:r w:rsidRPr="007D433D">
        <w:rPr>
          <w:sz w:val="20"/>
        </w:rPr>
        <w:t>операции и т.п.</w:t>
      </w:r>
    </w:p>
    <w:p w14:paraId="01815B6F" w14:textId="77777777" w:rsidR="0007435F" w:rsidRPr="007D433D" w:rsidRDefault="0007435F" w:rsidP="001D1B80">
      <w:pPr>
        <w:pStyle w:val="af2"/>
        <w:ind w:right="84" w:firstLine="567"/>
        <w:jc w:val="both"/>
        <w:rPr>
          <w:sz w:val="20"/>
        </w:rPr>
      </w:pPr>
      <w:r w:rsidRPr="007D433D">
        <w:rPr>
          <w:b/>
          <w:sz w:val="20"/>
        </w:rPr>
        <w:t xml:space="preserve">Облачная подпись (ОП) </w:t>
      </w:r>
      <w:r w:rsidRPr="007D433D">
        <w:rPr>
          <w:sz w:val="20"/>
        </w:rPr>
        <w:t>– Электронная подпись, созданная по технологии совершения операций с</w:t>
      </w:r>
      <w:r w:rsidRPr="007D433D">
        <w:rPr>
          <w:spacing w:val="-2"/>
          <w:sz w:val="20"/>
        </w:rPr>
        <w:t xml:space="preserve"> </w:t>
      </w:r>
      <w:r w:rsidRPr="007D433D">
        <w:rPr>
          <w:sz w:val="20"/>
        </w:rPr>
        <w:t>ЭП</w:t>
      </w:r>
      <w:r w:rsidRPr="007D433D">
        <w:rPr>
          <w:spacing w:val="-1"/>
          <w:sz w:val="20"/>
        </w:rPr>
        <w:t xml:space="preserve"> </w:t>
      </w:r>
      <w:r w:rsidRPr="007D433D">
        <w:rPr>
          <w:sz w:val="20"/>
        </w:rPr>
        <w:t>по</w:t>
      </w:r>
      <w:r w:rsidRPr="007D433D">
        <w:rPr>
          <w:spacing w:val="-2"/>
          <w:sz w:val="20"/>
        </w:rPr>
        <w:t xml:space="preserve"> </w:t>
      </w:r>
      <w:r w:rsidRPr="007D433D">
        <w:rPr>
          <w:sz w:val="20"/>
        </w:rPr>
        <w:t>защищенным каналам связи на удаленном сервере Удостоверяющего</w:t>
      </w:r>
      <w:r w:rsidRPr="007D433D">
        <w:rPr>
          <w:spacing w:val="-2"/>
          <w:sz w:val="20"/>
        </w:rPr>
        <w:t xml:space="preserve"> </w:t>
      </w:r>
      <w:r w:rsidRPr="007D433D">
        <w:rPr>
          <w:sz w:val="20"/>
        </w:rPr>
        <w:t>центра («в облаке», далее – Облачный сервер). Облачный сервер обеспечивает создание и хранение Пары ключей ЭП и Сертификата, а также формирование ЭП в ЭД с использованием СКЗИ в соответствии с требованиями законодательства РФ и подзаконными актами уполномоченных органов, применяемыми в области криптографической защиты информации.</w:t>
      </w:r>
    </w:p>
    <w:p w14:paraId="61483421" w14:textId="77777777" w:rsidR="0007435F" w:rsidRPr="007D433D" w:rsidRDefault="0007435F" w:rsidP="001D1B80">
      <w:pPr>
        <w:pStyle w:val="af2"/>
        <w:ind w:right="84" w:firstLine="567"/>
        <w:jc w:val="both"/>
        <w:rPr>
          <w:sz w:val="20"/>
        </w:rPr>
      </w:pPr>
      <w:r w:rsidRPr="007D433D">
        <w:rPr>
          <w:b/>
          <w:sz w:val="20"/>
        </w:rPr>
        <w:t xml:space="preserve">Операционное время </w:t>
      </w:r>
      <w:r w:rsidRPr="007D433D">
        <w:rPr>
          <w:sz w:val="20"/>
        </w:rPr>
        <w:t>– часть рабочего дня, в течение которого совершаются банковские операции, исполняются распоряжения Клиентов текущей датой, если иное не установлено Правилами предоставления услуг или Условиями предоставления услуг, Тарифами.</w:t>
      </w:r>
    </w:p>
    <w:p w14:paraId="4C2253B8" w14:textId="2ACA8BA6" w:rsidR="0007435F" w:rsidRPr="007D433D" w:rsidRDefault="0007435F" w:rsidP="001D1B80">
      <w:pPr>
        <w:pStyle w:val="af2"/>
        <w:ind w:right="84" w:firstLine="567"/>
        <w:jc w:val="both"/>
        <w:rPr>
          <w:spacing w:val="-4"/>
          <w:sz w:val="20"/>
        </w:rPr>
      </w:pPr>
      <w:r w:rsidRPr="007D433D">
        <w:rPr>
          <w:b/>
          <w:sz w:val="20"/>
        </w:rPr>
        <w:t>Пара</w:t>
      </w:r>
      <w:r w:rsidRPr="007D433D">
        <w:rPr>
          <w:b/>
          <w:spacing w:val="-4"/>
          <w:sz w:val="20"/>
        </w:rPr>
        <w:t xml:space="preserve"> </w:t>
      </w:r>
      <w:r w:rsidRPr="007D433D">
        <w:rPr>
          <w:b/>
          <w:sz w:val="20"/>
        </w:rPr>
        <w:t>ключей</w:t>
      </w:r>
      <w:r w:rsidRPr="007D433D">
        <w:rPr>
          <w:b/>
          <w:spacing w:val="-4"/>
          <w:sz w:val="20"/>
        </w:rPr>
        <w:t xml:space="preserve"> </w:t>
      </w:r>
      <w:r w:rsidR="002564EA" w:rsidRPr="007D433D">
        <w:rPr>
          <w:b/>
          <w:sz w:val="20"/>
        </w:rPr>
        <w:t>СП</w:t>
      </w:r>
      <w:r w:rsidRPr="007D433D">
        <w:rPr>
          <w:b/>
          <w:spacing w:val="-2"/>
          <w:sz w:val="20"/>
        </w:rPr>
        <w:t xml:space="preserve"> </w:t>
      </w:r>
      <w:r w:rsidRPr="007D433D">
        <w:rPr>
          <w:sz w:val="20"/>
        </w:rPr>
        <w:t>–</w:t>
      </w:r>
      <w:r w:rsidRPr="007D433D">
        <w:rPr>
          <w:spacing w:val="-4"/>
          <w:sz w:val="20"/>
        </w:rPr>
        <w:t xml:space="preserve"> </w:t>
      </w:r>
      <w:r w:rsidRPr="007D433D">
        <w:rPr>
          <w:sz w:val="20"/>
        </w:rPr>
        <w:t>пара</w:t>
      </w:r>
      <w:r w:rsidRPr="007D433D">
        <w:rPr>
          <w:spacing w:val="-4"/>
          <w:sz w:val="20"/>
        </w:rPr>
        <w:t xml:space="preserve"> </w:t>
      </w:r>
      <w:r w:rsidRPr="007D433D">
        <w:rPr>
          <w:sz w:val="20"/>
        </w:rPr>
        <w:t>ключей</w:t>
      </w:r>
      <w:r w:rsidRPr="007D433D">
        <w:rPr>
          <w:spacing w:val="-3"/>
          <w:sz w:val="20"/>
        </w:rPr>
        <w:t xml:space="preserve"> </w:t>
      </w:r>
      <w:r w:rsidR="002564EA" w:rsidRPr="007D433D">
        <w:rPr>
          <w:sz w:val="20"/>
        </w:rPr>
        <w:t>серверной</w:t>
      </w:r>
      <w:r w:rsidRPr="007D433D">
        <w:rPr>
          <w:spacing w:val="-5"/>
          <w:sz w:val="20"/>
        </w:rPr>
        <w:t xml:space="preserve"> </w:t>
      </w:r>
      <w:r w:rsidRPr="007D433D">
        <w:rPr>
          <w:sz w:val="20"/>
        </w:rPr>
        <w:t>подписи,</w:t>
      </w:r>
      <w:r w:rsidRPr="007D433D">
        <w:rPr>
          <w:spacing w:val="-3"/>
          <w:sz w:val="20"/>
        </w:rPr>
        <w:t xml:space="preserve"> </w:t>
      </w:r>
      <w:r w:rsidRPr="007D433D">
        <w:rPr>
          <w:sz w:val="20"/>
        </w:rPr>
        <w:t>Ключ</w:t>
      </w:r>
      <w:r w:rsidRPr="007D433D">
        <w:rPr>
          <w:spacing w:val="-5"/>
          <w:sz w:val="20"/>
        </w:rPr>
        <w:t xml:space="preserve"> </w:t>
      </w:r>
      <w:r w:rsidR="002564EA" w:rsidRPr="007D433D">
        <w:rPr>
          <w:sz w:val="20"/>
        </w:rPr>
        <w:t>СП</w:t>
      </w:r>
      <w:r w:rsidRPr="007D433D">
        <w:rPr>
          <w:spacing w:val="-5"/>
          <w:sz w:val="20"/>
        </w:rPr>
        <w:t xml:space="preserve"> </w:t>
      </w:r>
      <w:r w:rsidRPr="007D433D">
        <w:rPr>
          <w:sz w:val="20"/>
        </w:rPr>
        <w:t>и</w:t>
      </w:r>
      <w:r w:rsidRPr="007D433D">
        <w:rPr>
          <w:spacing w:val="-3"/>
          <w:sz w:val="20"/>
        </w:rPr>
        <w:t xml:space="preserve"> </w:t>
      </w:r>
      <w:r w:rsidRPr="007D433D">
        <w:rPr>
          <w:sz w:val="20"/>
        </w:rPr>
        <w:t>соответствующий</w:t>
      </w:r>
      <w:r w:rsidRPr="007D433D">
        <w:rPr>
          <w:spacing w:val="-3"/>
          <w:sz w:val="20"/>
        </w:rPr>
        <w:t xml:space="preserve"> </w:t>
      </w:r>
      <w:r w:rsidRPr="007D433D">
        <w:rPr>
          <w:sz w:val="20"/>
        </w:rPr>
        <w:t>ему</w:t>
      </w:r>
      <w:r w:rsidRPr="007D433D">
        <w:rPr>
          <w:spacing w:val="-3"/>
          <w:sz w:val="20"/>
        </w:rPr>
        <w:t xml:space="preserve"> </w:t>
      </w:r>
      <w:r w:rsidRPr="007D433D">
        <w:rPr>
          <w:sz w:val="20"/>
        </w:rPr>
        <w:t xml:space="preserve">Ключ </w:t>
      </w:r>
      <w:r w:rsidRPr="007D433D">
        <w:rPr>
          <w:spacing w:val="-4"/>
          <w:sz w:val="20"/>
        </w:rPr>
        <w:t>П</w:t>
      </w:r>
      <w:r w:rsidR="002564EA" w:rsidRPr="007D433D">
        <w:rPr>
          <w:spacing w:val="-4"/>
          <w:sz w:val="20"/>
        </w:rPr>
        <w:t>С</w:t>
      </w:r>
      <w:r w:rsidRPr="007D433D">
        <w:rPr>
          <w:spacing w:val="-4"/>
          <w:sz w:val="20"/>
        </w:rPr>
        <w:t>П.</w:t>
      </w:r>
    </w:p>
    <w:p w14:paraId="04AF547F" w14:textId="2EB6F537" w:rsidR="00E108B5" w:rsidRPr="007D433D" w:rsidRDefault="00E108B5" w:rsidP="001D1B80">
      <w:pPr>
        <w:pStyle w:val="af2"/>
        <w:ind w:right="84" w:firstLine="567"/>
        <w:jc w:val="both"/>
        <w:rPr>
          <w:sz w:val="20"/>
        </w:rPr>
      </w:pPr>
      <w:r w:rsidRPr="007D433D">
        <w:rPr>
          <w:b/>
          <w:sz w:val="20"/>
        </w:rPr>
        <w:t>Пара</w:t>
      </w:r>
      <w:r w:rsidRPr="007D433D">
        <w:rPr>
          <w:b/>
          <w:spacing w:val="-4"/>
          <w:sz w:val="20"/>
        </w:rPr>
        <w:t xml:space="preserve"> </w:t>
      </w:r>
      <w:r w:rsidRPr="007D433D">
        <w:rPr>
          <w:b/>
          <w:sz w:val="20"/>
        </w:rPr>
        <w:t>ключей</w:t>
      </w:r>
      <w:r w:rsidRPr="007D433D">
        <w:rPr>
          <w:b/>
          <w:spacing w:val="-4"/>
          <w:sz w:val="20"/>
        </w:rPr>
        <w:t xml:space="preserve"> </w:t>
      </w:r>
      <w:r w:rsidRPr="007D433D">
        <w:rPr>
          <w:b/>
          <w:sz w:val="20"/>
        </w:rPr>
        <w:t>ЭП</w:t>
      </w:r>
      <w:r w:rsidRPr="007D433D">
        <w:rPr>
          <w:b/>
          <w:spacing w:val="-2"/>
          <w:sz w:val="20"/>
        </w:rPr>
        <w:t xml:space="preserve"> </w:t>
      </w:r>
      <w:r w:rsidRPr="007D433D">
        <w:rPr>
          <w:sz w:val="20"/>
        </w:rPr>
        <w:t>–</w:t>
      </w:r>
      <w:r w:rsidRPr="007D433D">
        <w:rPr>
          <w:spacing w:val="-4"/>
          <w:sz w:val="20"/>
        </w:rPr>
        <w:t xml:space="preserve"> </w:t>
      </w:r>
      <w:r w:rsidRPr="007D433D">
        <w:rPr>
          <w:sz w:val="20"/>
        </w:rPr>
        <w:t>пара</w:t>
      </w:r>
      <w:r w:rsidRPr="007D433D">
        <w:rPr>
          <w:spacing w:val="-4"/>
          <w:sz w:val="20"/>
        </w:rPr>
        <w:t xml:space="preserve"> </w:t>
      </w:r>
      <w:r w:rsidRPr="007D433D">
        <w:rPr>
          <w:sz w:val="20"/>
        </w:rPr>
        <w:t>ключей</w:t>
      </w:r>
      <w:r w:rsidRPr="007D433D">
        <w:rPr>
          <w:spacing w:val="-3"/>
          <w:sz w:val="20"/>
        </w:rPr>
        <w:t xml:space="preserve"> </w:t>
      </w:r>
      <w:r w:rsidRPr="007D433D">
        <w:rPr>
          <w:sz w:val="20"/>
        </w:rPr>
        <w:t>электронной</w:t>
      </w:r>
      <w:r w:rsidRPr="007D433D">
        <w:rPr>
          <w:spacing w:val="-5"/>
          <w:sz w:val="20"/>
        </w:rPr>
        <w:t xml:space="preserve"> </w:t>
      </w:r>
      <w:r w:rsidRPr="007D433D">
        <w:rPr>
          <w:sz w:val="20"/>
        </w:rPr>
        <w:t>подписи,</w:t>
      </w:r>
      <w:r w:rsidRPr="007D433D">
        <w:rPr>
          <w:spacing w:val="-3"/>
          <w:sz w:val="20"/>
        </w:rPr>
        <w:t xml:space="preserve"> </w:t>
      </w:r>
      <w:r w:rsidRPr="007D433D">
        <w:rPr>
          <w:sz w:val="20"/>
        </w:rPr>
        <w:t>Ключ</w:t>
      </w:r>
      <w:r w:rsidRPr="007D433D">
        <w:rPr>
          <w:spacing w:val="-5"/>
          <w:sz w:val="20"/>
        </w:rPr>
        <w:t xml:space="preserve"> </w:t>
      </w:r>
      <w:r w:rsidRPr="007D433D">
        <w:rPr>
          <w:sz w:val="20"/>
        </w:rPr>
        <w:t>ЭП</w:t>
      </w:r>
      <w:r w:rsidRPr="007D433D">
        <w:rPr>
          <w:spacing w:val="-5"/>
          <w:sz w:val="20"/>
        </w:rPr>
        <w:t xml:space="preserve"> </w:t>
      </w:r>
      <w:r w:rsidRPr="007D433D">
        <w:rPr>
          <w:sz w:val="20"/>
        </w:rPr>
        <w:t>и</w:t>
      </w:r>
      <w:r w:rsidRPr="007D433D">
        <w:rPr>
          <w:spacing w:val="-3"/>
          <w:sz w:val="20"/>
        </w:rPr>
        <w:t xml:space="preserve"> </w:t>
      </w:r>
      <w:r w:rsidRPr="007D433D">
        <w:rPr>
          <w:sz w:val="20"/>
        </w:rPr>
        <w:t>соответствующий</w:t>
      </w:r>
      <w:r w:rsidRPr="007D433D">
        <w:rPr>
          <w:spacing w:val="-3"/>
          <w:sz w:val="20"/>
        </w:rPr>
        <w:t xml:space="preserve"> </w:t>
      </w:r>
      <w:r w:rsidRPr="007D433D">
        <w:rPr>
          <w:sz w:val="20"/>
        </w:rPr>
        <w:t>ему</w:t>
      </w:r>
      <w:r w:rsidRPr="007D433D">
        <w:rPr>
          <w:spacing w:val="-3"/>
          <w:sz w:val="20"/>
        </w:rPr>
        <w:t xml:space="preserve"> </w:t>
      </w:r>
      <w:r w:rsidRPr="007D433D">
        <w:rPr>
          <w:sz w:val="20"/>
        </w:rPr>
        <w:t xml:space="preserve">Ключ </w:t>
      </w:r>
      <w:r w:rsidRPr="007D433D">
        <w:rPr>
          <w:spacing w:val="-4"/>
          <w:sz w:val="20"/>
        </w:rPr>
        <w:t>ПЭП.</w:t>
      </w:r>
    </w:p>
    <w:p w14:paraId="5BF28D76" w14:textId="77777777" w:rsidR="0007435F" w:rsidRPr="007D433D" w:rsidRDefault="0007435F" w:rsidP="001D1B80">
      <w:pPr>
        <w:pStyle w:val="af2"/>
        <w:ind w:right="84" w:firstLine="567"/>
        <w:jc w:val="both"/>
        <w:rPr>
          <w:sz w:val="20"/>
        </w:rPr>
      </w:pPr>
      <w:r w:rsidRPr="007D433D">
        <w:rPr>
          <w:b/>
          <w:sz w:val="20"/>
        </w:rPr>
        <w:t xml:space="preserve">Пароль </w:t>
      </w:r>
      <w:r w:rsidRPr="007D433D">
        <w:rPr>
          <w:sz w:val="20"/>
        </w:rPr>
        <w:t>– код доступа, установленный Пользователем-Владельцем Сертификата ОП и используемый для входа в Систему ДБО по Логину.</w:t>
      </w:r>
    </w:p>
    <w:p w14:paraId="0329DCFC" w14:textId="77777777" w:rsidR="0007435F" w:rsidRPr="007D433D" w:rsidRDefault="0007435F" w:rsidP="001D1B80">
      <w:pPr>
        <w:pStyle w:val="af2"/>
        <w:ind w:right="84" w:firstLine="567"/>
        <w:jc w:val="both"/>
        <w:rPr>
          <w:sz w:val="20"/>
        </w:rPr>
      </w:pPr>
      <w:r w:rsidRPr="007D433D">
        <w:rPr>
          <w:b/>
          <w:sz w:val="20"/>
        </w:rPr>
        <w:t xml:space="preserve">Пароль ОП </w:t>
      </w:r>
      <w:r w:rsidRPr="007D433D">
        <w:rPr>
          <w:sz w:val="20"/>
        </w:rPr>
        <w:t>– код доступа, установленный Пользователем-Владельцем Сертификата ОП и используемый для подтверждения первой операции после входа в Систему ДБО по Логину.</w:t>
      </w:r>
    </w:p>
    <w:p w14:paraId="00C9D532" w14:textId="77777777" w:rsidR="0007435F" w:rsidRPr="007D433D" w:rsidRDefault="0007435F" w:rsidP="001D1B80">
      <w:pPr>
        <w:pStyle w:val="af2"/>
        <w:ind w:right="84" w:firstLine="567"/>
        <w:jc w:val="both"/>
        <w:rPr>
          <w:sz w:val="20"/>
        </w:rPr>
      </w:pPr>
      <w:r w:rsidRPr="007D433D">
        <w:rPr>
          <w:b/>
          <w:sz w:val="20"/>
        </w:rPr>
        <w:t xml:space="preserve">Персональные данные </w:t>
      </w:r>
      <w:r w:rsidRPr="007D433D">
        <w:rPr>
          <w:sz w:val="20"/>
        </w:rPr>
        <w:t>– любая информация, относящаяся прямо или косвенно к определенному или определяемому физическому лицу (субъекту персональных данных).</w:t>
      </w:r>
    </w:p>
    <w:p w14:paraId="13A9ED7B" w14:textId="77777777" w:rsidR="0007435F" w:rsidRPr="007D433D" w:rsidRDefault="0007435F" w:rsidP="001D1B80">
      <w:pPr>
        <w:pStyle w:val="af2"/>
        <w:ind w:right="84" w:firstLine="567"/>
        <w:jc w:val="both"/>
        <w:rPr>
          <w:sz w:val="20"/>
        </w:rPr>
      </w:pPr>
      <w:r w:rsidRPr="007D433D">
        <w:rPr>
          <w:b/>
          <w:sz w:val="20"/>
        </w:rPr>
        <w:t xml:space="preserve">Платежный режим </w:t>
      </w:r>
      <w:r w:rsidRPr="007D433D">
        <w:rPr>
          <w:sz w:val="20"/>
        </w:rPr>
        <w:t>– режим работы Пользователей в Мобильном приложении. Полнофункциональный режим, при котором в Мобильном приложении доступен Информационный режим, создание запроса на генерацию ЭП, создание ЭД, в том числе Платежных ЭД, подтверждение Кодом подтверждения и подписание ЭД ЭП.</w:t>
      </w:r>
    </w:p>
    <w:p w14:paraId="79084366" w14:textId="77777777" w:rsidR="0007435F" w:rsidRPr="007D433D" w:rsidRDefault="0007435F" w:rsidP="001D1B80">
      <w:pPr>
        <w:pStyle w:val="af2"/>
        <w:ind w:right="84" w:firstLine="567"/>
        <w:jc w:val="both"/>
        <w:rPr>
          <w:sz w:val="20"/>
        </w:rPr>
      </w:pPr>
      <w:r w:rsidRPr="007D433D">
        <w:rPr>
          <w:b/>
          <w:sz w:val="20"/>
        </w:rPr>
        <w:t xml:space="preserve">Платежный ЭД </w:t>
      </w:r>
      <w:r w:rsidRPr="007D433D">
        <w:rPr>
          <w:sz w:val="20"/>
        </w:rPr>
        <w:t>– ЭД, на основании которого должна быть проведена расчетная операция по Счету Клиента.</w:t>
      </w:r>
    </w:p>
    <w:p w14:paraId="4D0E9757" w14:textId="77777777" w:rsidR="0007435F" w:rsidRPr="007D433D" w:rsidRDefault="0007435F" w:rsidP="001D1B80">
      <w:pPr>
        <w:pStyle w:val="af2"/>
        <w:ind w:right="84" w:firstLine="567"/>
        <w:jc w:val="both"/>
        <w:rPr>
          <w:sz w:val="20"/>
        </w:rPr>
      </w:pPr>
      <w:r w:rsidRPr="007D433D">
        <w:rPr>
          <w:sz w:val="20"/>
        </w:rPr>
        <w:t>К платежным (расчетным) ЭД относятся: платежное поручение, инкассовое поручение, платежное требование, заявление на перевод, банковский ордер и т.п.</w:t>
      </w:r>
    </w:p>
    <w:p w14:paraId="43D0C50A" w14:textId="46700DFD" w:rsidR="0007435F" w:rsidRPr="007D433D" w:rsidRDefault="0007435F" w:rsidP="001D1B80">
      <w:pPr>
        <w:pStyle w:val="af2"/>
        <w:ind w:right="84" w:firstLine="567"/>
        <w:jc w:val="both"/>
        <w:rPr>
          <w:sz w:val="20"/>
        </w:rPr>
      </w:pPr>
      <w:r w:rsidRPr="007D433D">
        <w:rPr>
          <w:b/>
          <w:sz w:val="20"/>
        </w:rPr>
        <w:t>Подлинная</w:t>
      </w:r>
      <w:r w:rsidRPr="007D433D">
        <w:rPr>
          <w:b/>
          <w:spacing w:val="48"/>
          <w:sz w:val="20"/>
        </w:rPr>
        <w:t xml:space="preserve"> </w:t>
      </w:r>
      <w:r w:rsidRPr="007D433D">
        <w:rPr>
          <w:b/>
          <w:sz w:val="20"/>
        </w:rPr>
        <w:t>ЭП</w:t>
      </w:r>
      <w:r w:rsidRPr="007D433D">
        <w:rPr>
          <w:b/>
          <w:spacing w:val="49"/>
          <w:sz w:val="20"/>
        </w:rPr>
        <w:t xml:space="preserve"> </w:t>
      </w:r>
      <w:r w:rsidRPr="007D433D">
        <w:rPr>
          <w:sz w:val="20"/>
        </w:rPr>
        <w:t>–</w:t>
      </w:r>
      <w:r w:rsidRPr="007D433D">
        <w:rPr>
          <w:spacing w:val="48"/>
          <w:sz w:val="20"/>
        </w:rPr>
        <w:t xml:space="preserve"> </w:t>
      </w:r>
      <w:r w:rsidRPr="007D433D">
        <w:rPr>
          <w:sz w:val="20"/>
        </w:rPr>
        <w:t>подлинная</w:t>
      </w:r>
      <w:r w:rsidRPr="007D433D">
        <w:rPr>
          <w:spacing w:val="48"/>
          <w:sz w:val="20"/>
        </w:rPr>
        <w:t xml:space="preserve"> </w:t>
      </w:r>
      <w:r w:rsidRPr="007D433D">
        <w:rPr>
          <w:sz w:val="20"/>
        </w:rPr>
        <w:t>электронная</w:t>
      </w:r>
      <w:r w:rsidRPr="007D433D">
        <w:rPr>
          <w:spacing w:val="40"/>
          <w:sz w:val="20"/>
        </w:rPr>
        <w:t xml:space="preserve"> </w:t>
      </w:r>
      <w:r w:rsidRPr="007D433D">
        <w:rPr>
          <w:sz w:val="20"/>
        </w:rPr>
        <w:t>подпись,</w:t>
      </w:r>
      <w:r w:rsidR="00EF4141" w:rsidRPr="007D433D">
        <w:rPr>
          <w:sz w:val="20"/>
        </w:rPr>
        <w:t xml:space="preserve"> </w:t>
      </w:r>
      <w:r w:rsidRPr="007D433D">
        <w:rPr>
          <w:sz w:val="20"/>
        </w:rPr>
        <w:t>ЭП</w:t>
      </w:r>
      <w:r w:rsidRPr="007D433D">
        <w:rPr>
          <w:spacing w:val="40"/>
          <w:sz w:val="20"/>
        </w:rPr>
        <w:t xml:space="preserve"> </w:t>
      </w:r>
      <w:r w:rsidRPr="007D433D">
        <w:rPr>
          <w:sz w:val="20"/>
        </w:rPr>
        <w:t>в</w:t>
      </w:r>
      <w:r w:rsidRPr="007D433D">
        <w:rPr>
          <w:spacing w:val="40"/>
          <w:sz w:val="20"/>
        </w:rPr>
        <w:t xml:space="preserve"> </w:t>
      </w:r>
      <w:r w:rsidRPr="007D433D">
        <w:rPr>
          <w:sz w:val="20"/>
        </w:rPr>
        <w:t>ЭД,</w:t>
      </w:r>
      <w:r w:rsidRPr="007D433D">
        <w:rPr>
          <w:spacing w:val="40"/>
          <w:sz w:val="20"/>
        </w:rPr>
        <w:t xml:space="preserve"> </w:t>
      </w:r>
      <w:r w:rsidRPr="007D433D">
        <w:rPr>
          <w:sz w:val="20"/>
        </w:rPr>
        <w:t>проверка</w:t>
      </w:r>
      <w:r w:rsidRPr="007D433D">
        <w:rPr>
          <w:spacing w:val="48"/>
          <w:sz w:val="20"/>
        </w:rPr>
        <w:t xml:space="preserve"> </w:t>
      </w:r>
      <w:r w:rsidRPr="007D433D">
        <w:rPr>
          <w:sz w:val="20"/>
        </w:rPr>
        <w:t>которой с использованием соответствующего Ключа ПЭП дает положительный результат.</w:t>
      </w:r>
    </w:p>
    <w:p w14:paraId="3B23E1B5" w14:textId="77777777" w:rsidR="0007435F" w:rsidRPr="007D433D" w:rsidRDefault="0007435F" w:rsidP="001D1B80">
      <w:pPr>
        <w:spacing w:before="0" w:line="240" w:lineRule="auto"/>
        <w:ind w:right="84" w:firstLine="567"/>
        <w:jc w:val="both"/>
        <w:rPr>
          <w:rFonts w:ascii="Times New Roman" w:hAnsi="Times New Roman" w:cs="Times New Roman"/>
          <w:sz w:val="20"/>
          <w:szCs w:val="20"/>
        </w:rPr>
      </w:pPr>
      <w:r w:rsidRPr="007D433D">
        <w:rPr>
          <w:rFonts w:ascii="Times New Roman" w:hAnsi="Times New Roman" w:cs="Times New Roman"/>
          <w:b/>
          <w:sz w:val="20"/>
          <w:szCs w:val="20"/>
        </w:rPr>
        <w:t>Подразделение</w:t>
      </w:r>
      <w:r w:rsidRPr="007D433D">
        <w:rPr>
          <w:rFonts w:ascii="Times New Roman" w:hAnsi="Times New Roman" w:cs="Times New Roman"/>
          <w:b/>
          <w:spacing w:val="-5"/>
          <w:sz w:val="20"/>
          <w:szCs w:val="20"/>
        </w:rPr>
        <w:t xml:space="preserve"> </w:t>
      </w:r>
      <w:r w:rsidRPr="007D433D">
        <w:rPr>
          <w:rFonts w:ascii="Times New Roman" w:hAnsi="Times New Roman" w:cs="Times New Roman"/>
          <w:b/>
          <w:sz w:val="20"/>
          <w:szCs w:val="20"/>
        </w:rPr>
        <w:t>Банка</w:t>
      </w:r>
      <w:r w:rsidRPr="007D433D">
        <w:rPr>
          <w:rFonts w:ascii="Times New Roman" w:hAnsi="Times New Roman" w:cs="Times New Roman"/>
          <w:b/>
          <w:spacing w:val="-4"/>
          <w:sz w:val="20"/>
          <w:szCs w:val="20"/>
        </w:rPr>
        <w:t xml:space="preserve"> </w:t>
      </w:r>
      <w:r w:rsidRPr="007D433D">
        <w:rPr>
          <w:rFonts w:ascii="Times New Roman" w:hAnsi="Times New Roman" w:cs="Times New Roman"/>
          <w:sz w:val="20"/>
          <w:szCs w:val="20"/>
        </w:rPr>
        <w:t>–</w:t>
      </w:r>
      <w:r w:rsidRPr="007D433D">
        <w:rPr>
          <w:rFonts w:ascii="Times New Roman" w:hAnsi="Times New Roman" w:cs="Times New Roman"/>
          <w:spacing w:val="-6"/>
          <w:sz w:val="20"/>
          <w:szCs w:val="20"/>
        </w:rPr>
        <w:t xml:space="preserve"> </w:t>
      </w:r>
      <w:r w:rsidRPr="007D433D">
        <w:rPr>
          <w:rFonts w:ascii="Times New Roman" w:hAnsi="Times New Roman" w:cs="Times New Roman"/>
          <w:sz w:val="20"/>
          <w:szCs w:val="20"/>
        </w:rPr>
        <w:t>подразделение</w:t>
      </w:r>
      <w:r w:rsidRPr="007D433D">
        <w:rPr>
          <w:rFonts w:ascii="Times New Roman" w:hAnsi="Times New Roman" w:cs="Times New Roman"/>
          <w:spacing w:val="-7"/>
          <w:sz w:val="20"/>
          <w:szCs w:val="20"/>
        </w:rPr>
        <w:t xml:space="preserve"> </w:t>
      </w:r>
      <w:r w:rsidRPr="007D433D">
        <w:rPr>
          <w:rFonts w:ascii="Times New Roman" w:hAnsi="Times New Roman" w:cs="Times New Roman"/>
          <w:sz w:val="20"/>
          <w:szCs w:val="20"/>
        </w:rPr>
        <w:t>Банка,</w:t>
      </w:r>
      <w:r w:rsidRPr="007D433D">
        <w:rPr>
          <w:rFonts w:ascii="Times New Roman" w:hAnsi="Times New Roman" w:cs="Times New Roman"/>
          <w:spacing w:val="-7"/>
          <w:sz w:val="20"/>
          <w:szCs w:val="20"/>
        </w:rPr>
        <w:t xml:space="preserve"> </w:t>
      </w:r>
      <w:r w:rsidRPr="007D433D">
        <w:rPr>
          <w:rFonts w:ascii="Times New Roman" w:hAnsi="Times New Roman" w:cs="Times New Roman"/>
          <w:sz w:val="20"/>
          <w:szCs w:val="20"/>
        </w:rPr>
        <w:t>которое</w:t>
      </w:r>
      <w:r w:rsidRPr="007D433D">
        <w:rPr>
          <w:rFonts w:ascii="Times New Roman" w:hAnsi="Times New Roman" w:cs="Times New Roman"/>
          <w:spacing w:val="-7"/>
          <w:sz w:val="20"/>
          <w:szCs w:val="20"/>
        </w:rPr>
        <w:t xml:space="preserve"> </w:t>
      </w:r>
      <w:r w:rsidRPr="007D433D">
        <w:rPr>
          <w:rFonts w:ascii="Times New Roman" w:hAnsi="Times New Roman" w:cs="Times New Roman"/>
          <w:sz w:val="20"/>
          <w:szCs w:val="20"/>
        </w:rPr>
        <w:t>осуществляет</w:t>
      </w:r>
      <w:r w:rsidRPr="007D433D">
        <w:rPr>
          <w:rFonts w:ascii="Times New Roman" w:hAnsi="Times New Roman" w:cs="Times New Roman"/>
          <w:spacing w:val="-7"/>
          <w:sz w:val="20"/>
          <w:szCs w:val="20"/>
        </w:rPr>
        <w:t xml:space="preserve"> </w:t>
      </w:r>
      <w:r w:rsidRPr="007D433D">
        <w:rPr>
          <w:rFonts w:ascii="Times New Roman" w:hAnsi="Times New Roman" w:cs="Times New Roman"/>
          <w:sz w:val="20"/>
          <w:szCs w:val="20"/>
        </w:rPr>
        <w:t>обслуживание</w:t>
      </w:r>
      <w:r w:rsidRPr="007D433D">
        <w:rPr>
          <w:rFonts w:ascii="Times New Roman" w:hAnsi="Times New Roman" w:cs="Times New Roman"/>
          <w:spacing w:val="-3"/>
          <w:sz w:val="20"/>
          <w:szCs w:val="20"/>
        </w:rPr>
        <w:t xml:space="preserve"> </w:t>
      </w:r>
      <w:r w:rsidRPr="007D433D">
        <w:rPr>
          <w:rFonts w:ascii="Times New Roman" w:hAnsi="Times New Roman" w:cs="Times New Roman"/>
          <w:sz w:val="20"/>
          <w:szCs w:val="20"/>
        </w:rPr>
        <w:t>Клиента по услуге.</w:t>
      </w:r>
    </w:p>
    <w:p w14:paraId="303B95AC" w14:textId="77777777" w:rsidR="0007435F" w:rsidRPr="007D433D" w:rsidRDefault="0007435F" w:rsidP="001D1B80">
      <w:pPr>
        <w:pStyle w:val="af2"/>
        <w:ind w:right="84" w:firstLine="567"/>
        <w:jc w:val="both"/>
        <w:rPr>
          <w:sz w:val="20"/>
        </w:rPr>
      </w:pPr>
      <w:r w:rsidRPr="007D433D">
        <w:rPr>
          <w:b/>
          <w:sz w:val="20"/>
        </w:rPr>
        <w:t xml:space="preserve">Пользователь </w:t>
      </w:r>
      <w:r w:rsidRPr="007D433D">
        <w:rPr>
          <w:sz w:val="20"/>
        </w:rPr>
        <w:t>– представитель Клиента, которому Клиент предоставил права для работы в Системе ДБО, в том числе в Мобильном приложении.</w:t>
      </w:r>
    </w:p>
    <w:p w14:paraId="031952C8" w14:textId="43E0E75E" w:rsidR="00E620F6" w:rsidRPr="007D433D" w:rsidRDefault="00E620F6" w:rsidP="00E620F6">
      <w:pPr>
        <w:pStyle w:val="af2"/>
        <w:ind w:right="84" w:firstLine="567"/>
        <w:jc w:val="both"/>
        <w:rPr>
          <w:sz w:val="20"/>
        </w:rPr>
      </w:pPr>
      <w:r w:rsidRPr="007D433D">
        <w:rPr>
          <w:b/>
          <w:sz w:val="20"/>
        </w:rPr>
        <w:t>Порядок ЭДО</w:t>
      </w:r>
      <w:r w:rsidRPr="007D433D">
        <w:rPr>
          <w:sz w:val="20"/>
        </w:rPr>
        <w:t xml:space="preserve"> – Порядо</w:t>
      </w:r>
      <w:r w:rsidR="00A22487" w:rsidRPr="007D433D">
        <w:rPr>
          <w:sz w:val="20"/>
        </w:rPr>
        <w:t>к электронного документооборота</w:t>
      </w:r>
      <w:r w:rsidRPr="007D433D">
        <w:rPr>
          <w:sz w:val="20"/>
        </w:rPr>
        <w:t xml:space="preserve"> (Приложение № </w:t>
      </w:r>
      <w:r w:rsidR="00527825" w:rsidRPr="007D433D">
        <w:rPr>
          <w:sz w:val="20"/>
        </w:rPr>
        <w:t>1</w:t>
      </w:r>
      <w:r w:rsidR="00CE131B">
        <w:rPr>
          <w:sz w:val="20"/>
        </w:rPr>
        <w:t>4</w:t>
      </w:r>
      <w:r w:rsidRPr="007D433D">
        <w:rPr>
          <w:sz w:val="20"/>
        </w:rPr>
        <w:t xml:space="preserve"> к Договору), определя</w:t>
      </w:r>
      <w:r w:rsidR="00A22487" w:rsidRPr="007D433D">
        <w:rPr>
          <w:sz w:val="20"/>
        </w:rPr>
        <w:t>ющая</w:t>
      </w:r>
      <w:r w:rsidRPr="007D433D">
        <w:rPr>
          <w:sz w:val="20"/>
        </w:rPr>
        <w:t xml:space="preserve"> возможности, правила и требования к обмену ЭД между Клиентом и Банком в Системе ДБО, а также по информированию Клиентов о совершенных операциях.</w:t>
      </w:r>
    </w:p>
    <w:p w14:paraId="742CA0FC" w14:textId="23DA42C2" w:rsidR="0007435F" w:rsidRPr="007D433D" w:rsidRDefault="0007435F" w:rsidP="001D1B80">
      <w:pPr>
        <w:pStyle w:val="af2"/>
        <w:ind w:right="84" w:firstLine="567"/>
        <w:jc w:val="both"/>
        <w:rPr>
          <w:sz w:val="20"/>
        </w:rPr>
      </w:pPr>
      <w:r w:rsidRPr="007D433D">
        <w:rPr>
          <w:b/>
          <w:sz w:val="20"/>
        </w:rPr>
        <w:t xml:space="preserve">Протоколы операций </w:t>
      </w:r>
      <w:r w:rsidRPr="007D433D">
        <w:rPr>
          <w:sz w:val="20"/>
        </w:rPr>
        <w:t xml:space="preserve">– файлы или записи базы данных, содержащие в хронологическом порядке сведения о действиях </w:t>
      </w:r>
      <w:r w:rsidR="006500D4" w:rsidRPr="007D433D">
        <w:rPr>
          <w:sz w:val="20"/>
        </w:rPr>
        <w:t>П</w:t>
      </w:r>
      <w:r w:rsidRPr="007D433D">
        <w:rPr>
          <w:sz w:val="20"/>
        </w:rPr>
        <w:t>ользователя и иных событиях в Системе ДБО.</w:t>
      </w:r>
    </w:p>
    <w:p w14:paraId="20B6B1DD" w14:textId="77777777" w:rsidR="0007435F" w:rsidRPr="007D433D" w:rsidRDefault="0007435F" w:rsidP="001D1B80">
      <w:pPr>
        <w:spacing w:before="0" w:line="240" w:lineRule="auto"/>
        <w:ind w:right="84" w:firstLine="567"/>
        <w:jc w:val="both"/>
        <w:rPr>
          <w:rFonts w:ascii="Times New Roman" w:hAnsi="Times New Roman" w:cs="Times New Roman"/>
          <w:sz w:val="20"/>
          <w:szCs w:val="20"/>
        </w:rPr>
      </w:pPr>
      <w:r w:rsidRPr="007D433D">
        <w:rPr>
          <w:rFonts w:ascii="Times New Roman" w:hAnsi="Times New Roman" w:cs="Times New Roman"/>
          <w:b/>
          <w:sz w:val="20"/>
          <w:szCs w:val="20"/>
        </w:rPr>
        <w:t xml:space="preserve">Рекомендации по информационной безопасности </w:t>
      </w:r>
      <w:r w:rsidRPr="007D433D">
        <w:rPr>
          <w:rFonts w:ascii="Times New Roman" w:hAnsi="Times New Roman" w:cs="Times New Roman"/>
          <w:sz w:val="20"/>
          <w:szCs w:val="20"/>
        </w:rPr>
        <w:t>– самостоятельный раздел на Сайте, содержащий Рекомендации по информационной безопасности при дистанционном банковском обслуживании с использованием Системы ДБО.</w:t>
      </w:r>
    </w:p>
    <w:p w14:paraId="743880A7" w14:textId="77777777" w:rsidR="0007435F" w:rsidRPr="007D433D" w:rsidRDefault="0007435F" w:rsidP="001D1B80">
      <w:pPr>
        <w:pStyle w:val="af2"/>
        <w:ind w:right="84" w:firstLine="567"/>
        <w:jc w:val="both"/>
        <w:rPr>
          <w:sz w:val="20"/>
        </w:rPr>
      </w:pPr>
      <w:r w:rsidRPr="007D433D">
        <w:rPr>
          <w:b/>
          <w:sz w:val="20"/>
        </w:rPr>
        <w:t xml:space="preserve">Сертификат </w:t>
      </w:r>
      <w:r w:rsidRPr="007D433D">
        <w:rPr>
          <w:sz w:val="20"/>
        </w:rPr>
        <w:t>– сертификат ключа проверки электронной подписи, ЭД или документ на бумажном носителе, выданный Удостоверяющим центром, подтверждающий принадлежность Ключа ПЭП Владельцу Сертификата, заверенный подписью владельца Ключа ПЭП, подписью Уполномоченного</w:t>
      </w:r>
      <w:r w:rsidRPr="007D433D">
        <w:rPr>
          <w:spacing w:val="80"/>
          <w:w w:val="150"/>
          <w:sz w:val="20"/>
        </w:rPr>
        <w:t xml:space="preserve"> </w:t>
      </w:r>
      <w:r w:rsidRPr="007D433D">
        <w:rPr>
          <w:sz w:val="20"/>
        </w:rPr>
        <w:t>представителя</w:t>
      </w:r>
      <w:r w:rsidRPr="007D433D">
        <w:rPr>
          <w:spacing w:val="80"/>
          <w:w w:val="150"/>
          <w:sz w:val="20"/>
        </w:rPr>
        <w:t xml:space="preserve"> </w:t>
      </w:r>
      <w:r w:rsidRPr="007D433D">
        <w:rPr>
          <w:sz w:val="20"/>
        </w:rPr>
        <w:t>Клиента</w:t>
      </w:r>
      <w:r w:rsidRPr="007D433D">
        <w:rPr>
          <w:spacing w:val="80"/>
          <w:w w:val="150"/>
          <w:sz w:val="20"/>
        </w:rPr>
        <w:t xml:space="preserve"> </w:t>
      </w:r>
      <w:r w:rsidRPr="007D433D">
        <w:rPr>
          <w:sz w:val="20"/>
        </w:rPr>
        <w:t>и</w:t>
      </w:r>
      <w:r w:rsidRPr="007D433D">
        <w:rPr>
          <w:spacing w:val="80"/>
          <w:w w:val="150"/>
          <w:sz w:val="20"/>
        </w:rPr>
        <w:t xml:space="preserve"> </w:t>
      </w:r>
      <w:r w:rsidRPr="007D433D">
        <w:rPr>
          <w:sz w:val="20"/>
        </w:rPr>
        <w:t>оттиском</w:t>
      </w:r>
      <w:r w:rsidRPr="007D433D">
        <w:rPr>
          <w:spacing w:val="80"/>
          <w:w w:val="150"/>
          <w:sz w:val="20"/>
        </w:rPr>
        <w:t xml:space="preserve"> </w:t>
      </w:r>
      <w:r w:rsidRPr="007D433D">
        <w:rPr>
          <w:sz w:val="20"/>
        </w:rPr>
        <w:t>печати</w:t>
      </w:r>
      <w:r w:rsidRPr="007D433D">
        <w:rPr>
          <w:spacing w:val="80"/>
          <w:w w:val="150"/>
          <w:sz w:val="20"/>
        </w:rPr>
        <w:t xml:space="preserve"> </w:t>
      </w:r>
      <w:r w:rsidRPr="007D433D">
        <w:rPr>
          <w:sz w:val="20"/>
        </w:rPr>
        <w:t>Клиента</w:t>
      </w:r>
      <w:r w:rsidRPr="007D433D">
        <w:rPr>
          <w:spacing w:val="80"/>
          <w:w w:val="150"/>
          <w:sz w:val="20"/>
        </w:rPr>
        <w:t xml:space="preserve"> </w:t>
      </w:r>
      <w:r w:rsidRPr="007D433D">
        <w:rPr>
          <w:sz w:val="20"/>
        </w:rPr>
        <w:t>(при</w:t>
      </w:r>
      <w:r w:rsidRPr="007D433D">
        <w:rPr>
          <w:spacing w:val="80"/>
          <w:w w:val="150"/>
          <w:sz w:val="20"/>
        </w:rPr>
        <w:t xml:space="preserve"> </w:t>
      </w:r>
      <w:r w:rsidRPr="007D433D">
        <w:rPr>
          <w:sz w:val="20"/>
        </w:rPr>
        <w:t>наличии).</w:t>
      </w:r>
      <w:r w:rsidRPr="007D433D">
        <w:rPr>
          <w:spacing w:val="80"/>
          <w:sz w:val="20"/>
        </w:rPr>
        <w:t xml:space="preserve"> </w:t>
      </w:r>
      <w:r w:rsidRPr="007D433D">
        <w:rPr>
          <w:sz w:val="20"/>
        </w:rPr>
        <w:t>В</w:t>
      </w:r>
      <w:r w:rsidRPr="007D433D">
        <w:rPr>
          <w:spacing w:val="-4"/>
          <w:sz w:val="20"/>
        </w:rPr>
        <w:t xml:space="preserve"> </w:t>
      </w:r>
      <w:r w:rsidRPr="007D433D">
        <w:rPr>
          <w:sz w:val="20"/>
        </w:rPr>
        <w:t>Мобильном</w:t>
      </w:r>
      <w:r w:rsidRPr="007D433D">
        <w:rPr>
          <w:spacing w:val="-9"/>
          <w:sz w:val="20"/>
        </w:rPr>
        <w:t xml:space="preserve"> </w:t>
      </w:r>
      <w:r w:rsidRPr="007D433D">
        <w:rPr>
          <w:sz w:val="20"/>
        </w:rPr>
        <w:t>приложении</w:t>
      </w:r>
      <w:r w:rsidRPr="007D433D">
        <w:rPr>
          <w:spacing w:val="-10"/>
          <w:sz w:val="20"/>
        </w:rPr>
        <w:t xml:space="preserve"> </w:t>
      </w:r>
      <w:r w:rsidRPr="007D433D">
        <w:rPr>
          <w:sz w:val="20"/>
        </w:rPr>
        <w:t>Сертификат</w:t>
      </w:r>
      <w:r w:rsidRPr="007D433D">
        <w:rPr>
          <w:spacing w:val="-11"/>
          <w:sz w:val="20"/>
        </w:rPr>
        <w:t xml:space="preserve"> </w:t>
      </w:r>
      <w:r w:rsidRPr="007D433D">
        <w:rPr>
          <w:sz w:val="20"/>
        </w:rPr>
        <w:t>заверяется</w:t>
      </w:r>
      <w:r w:rsidRPr="007D433D">
        <w:rPr>
          <w:spacing w:val="-10"/>
          <w:sz w:val="20"/>
        </w:rPr>
        <w:t xml:space="preserve"> </w:t>
      </w:r>
      <w:r w:rsidRPr="007D433D">
        <w:rPr>
          <w:sz w:val="20"/>
        </w:rPr>
        <w:t>действующей</w:t>
      </w:r>
      <w:r w:rsidRPr="007D433D">
        <w:rPr>
          <w:spacing w:val="-10"/>
          <w:sz w:val="20"/>
        </w:rPr>
        <w:t xml:space="preserve"> </w:t>
      </w:r>
      <w:r w:rsidRPr="007D433D">
        <w:rPr>
          <w:sz w:val="20"/>
        </w:rPr>
        <w:t>в</w:t>
      </w:r>
      <w:r w:rsidRPr="007D433D">
        <w:rPr>
          <w:spacing w:val="-6"/>
          <w:sz w:val="20"/>
        </w:rPr>
        <w:t xml:space="preserve"> </w:t>
      </w:r>
      <w:r w:rsidRPr="007D433D">
        <w:rPr>
          <w:sz w:val="20"/>
        </w:rPr>
        <w:t>WEB-версии</w:t>
      </w:r>
      <w:r w:rsidRPr="007D433D">
        <w:rPr>
          <w:spacing w:val="-11"/>
          <w:sz w:val="20"/>
        </w:rPr>
        <w:t xml:space="preserve"> </w:t>
      </w:r>
      <w:r w:rsidRPr="007D433D">
        <w:rPr>
          <w:sz w:val="20"/>
        </w:rPr>
        <w:t>Системы</w:t>
      </w:r>
      <w:r w:rsidRPr="007D433D">
        <w:rPr>
          <w:spacing w:val="-10"/>
          <w:sz w:val="20"/>
        </w:rPr>
        <w:t xml:space="preserve"> </w:t>
      </w:r>
      <w:r w:rsidRPr="007D433D">
        <w:rPr>
          <w:sz w:val="20"/>
        </w:rPr>
        <w:t>ДБО</w:t>
      </w:r>
      <w:r w:rsidRPr="007D433D">
        <w:rPr>
          <w:spacing w:val="-11"/>
          <w:sz w:val="20"/>
        </w:rPr>
        <w:t xml:space="preserve"> </w:t>
      </w:r>
      <w:r w:rsidRPr="007D433D">
        <w:rPr>
          <w:sz w:val="20"/>
        </w:rPr>
        <w:t>ЭП Владельца Сертификата. Сертификат ОП в виде ЭД заверяется ЭП Владельца Сертификата. Сертификат ОП в виде документа на бумажном носителе заверяется личной подписью Владельца Сертификата.</w:t>
      </w:r>
    </w:p>
    <w:p w14:paraId="36B71A5C" w14:textId="77777777" w:rsidR="00670F5E" w:rsidRPr="007D433D" w:rsidRDefault="0007435F" w:rsidP="00670F5E">
      <w:pPr>
        <w:pStyle w:val="af2"/>
        <w:ind w:right="84" w:firstLine="567"/>
        <w:jc w:val="both"/>
        <w:rPr>
          <w:sz w:val="20"/>
        </w:rPr>
      </w:pPr>
      <w:r w:rsidRPr="007D433D">
        <w:rPr>
          <w:sz w:val="20"/>
        </w:rPr>
        <w:t>Владельцем</w:t>
      </w:r>
      <w:r w:rsidRPr="007D433D">
        <w:rPr>
          <w:spacing w:val="-1"/>
          <w:sz w:val="20"/>
        </w:rPr>
        <w:t xml:space="preserve"> </w:t>
      </w:r>
      <w:r w:rsidRPr="007D433D">
        <w:rPr>
          <w:sz w:val="20"/>
        </w:rPr>
        <w:t>Сертификата</w:t>
      </w:r>
      <w:r w:rsidRPr="007D433D">
        <w:rPr>
          <w:spacing w:val="-1"/>
          <w:sz w:val="20"/>
        </w:rPr>
        <w:t xml:space="preserve"> </w:t>
      </w:r>
      <w:r w:rsidRPr="007D433D">
        <w:rPr>
          <w:sz w:val="20"/>
        </w:rPr>
        <w:t>является физическое</w:t>
      </w:r>
      <w:r w:rsidRPr="007D433D">
        <w:rPr>
          <w:spacing w:val="-3"/>
          <w:sz w:val="20"/>
        </w:rPr>
        <w:t xml:space="preserve"> </w:t>
      </w:r>
      <w:r w:rsidRPr="007D433D">
        <w:rPr>
          <w:sz w:val="20"/>
        </w:rPr>
        <w:t>лицо</w:t>
      </w:r>
      <w:r w:rsidRPr="007D433D">
        <w:rPr>
          <w:spacing w:val="-3"/>
          <w:sz w:val="20"/>
        </w:rPr>
        <w:t xml:space="preserve"> </w:t>
      </w:r>
      <w:r w:rsidRPr="007D433D">
        <w:rPr>
          <w:sz w:val="20"/>
        </w:rPr>
        <w:t>(Уполномоченный представитель Клиента или работник Банка) или юридическое лицо (Банк).</w:t>
      </w:r>
    </w:p>
    <w:p w14:paraId="6D582FFC" w14:textId="77777777" w:rsidR="00670F5E" w:rsidRPr="007D433D" w:rsidRDefault="00670F5E" w:rsidP="00670F5E">
      <w:pPr>
        <w:pStyle w:val="af2"/>
        <w:ind w:right="84" w:firstLine="567"/>
        <w:jc w:val="both"/>
        <w:rPr>
          <w:sz w:val="20"/>
        </w:rPr>
      </w:pPr>
      <w:r w:rsidRPr="007D433D">
        <w:rPr>
          <w:b/>
          <w:sz w:val="20"/>
        </w:rPr>
        <w:t xml:space="preserve">Смешанный ЭД – </w:t>
      </w:r>
      <w:r w:rsidRPr="007D433D">
        <w:rPr>
          <w:sz w:val="20"/>
        </w:rPr>
        <w:t>ЭД, в котором один из Счетов Клиента в Банке может не указываться, т.к. в этом случае указывается счет Клиента в иной кредитной организации либо информационный ЭД, содержащий информацию, являющуюся составной частью Платежного ЭД или необходимую для исполнения Платежного ЭД.</w:t>
      </w:r>
    </w:p>
    <w:p w14:paraId="2468C638" w14:textId="3297BBF1" w:rsidR="00670F5E" w:rsidRPr="007D433D" w:rsidRDefault="00670F5E" w:rsidP="00670F5E">
      <w:pPr>
        <w:pStyle w:val="af2"/>
        <w:ind w:right="84" w:firstLine="567"/>
        <w:jc w:val="both"/>
        <w:rPr>
          <w:sz w:val="20"/>
        </w:rPr>
      </w:pPr>
      <w:r w:rsidRPr="007D433D">
        <w:rPr>
          <w:sz w:val="20"/>
        </w:rPr>
        <w:t>К Смешанным ЭД относятся: поручение на покупку иностранной валюты, поручение на продажу валюты и т.п.</w:t>
      </w:r>
    </w:p>
    <w:p w14:paraId="235E7697" w14:textId="56AAFF00" w:rsidR="0007435F" w:rsidRPr="007D433D" w:rsidRDefault="0007435F" w:rsidP="001D1B80">
      <w:pPr>
        <w:pStyle w:val="af2"/>
        <w:ind w:right="84" w:firstLine="567"/>
        <w:jc w:val="both"/>
        <w:rPr>
          <w:sz w:val="20"/>
        </w:rPr>
      </w:pPr>
      <w:r w:rsidRPr="007D433D">
        <w:rPr>
          <w:b/>
          <w:sz w:val="20"/>
        </w:rPr>
        <w:t xml:space="preserve">Спорная ситуация </w:t>
      </w:r>
      <w:r w:rsidRPr="007D433D">
        <w:rPr>
          <w:sz w:val="20"/>
        </w:rPr>
        <w:t xml:space="preserve">– спор/разногласие между Клиентом и Банком в процессе </w:t>
      </w:r>
      <w:r w:rsidR="00252E71" w:rsidRPr="007D433D">
        <w:rPr>
          <w:sz w:val="20"/>
        </w:rPr>
        <w:t>Системы ДБО</w:t>
      </w:r>
      <w:r w:rsidRPr="007D433D">
        <w:rPr>
          <w:sz w:val="20"/>
        </w:rPr>
        <w:t>,</w:t>
      </w:r>
      <w:r w:rsidRPr="007D433D">
        <w:rPr>
          <w:spacing w:val="-5"/>
          <w:sz w:val="20"/>
        </w:rPr>
        <w:t xml:space="preserve"> </w:t>
      </w:r>
      <w:r w:rsidRPr="007D433D">
        <w:rPr>
          <w:sz w:val="20"/>
        </w:rPr>
        <w:t>в</w:t>
      </w:r>
      <w:r w:rsidRPr="007D433D">
        <w:rPr>
          <w:spacing w:val="-3"/>
          <w:sz w:val="20"/>
        </w:rPr>
        <w:t xml:space="preserve"> </w:t>
      </w:r>
      <w:r w:rsidRPr="007D433D">
        <w:rPr>
          <w:sz w:val="20"/>
        </w:rPr>
        <w:t>рамках</w:t>
      </w:r>
      <w:r w:rsidRPr="007D433D">
        <w:rPr>
          <w:spacing w:val="-3"/>
          <w:sz w:val="20"/>
        </w:rPr>
        <w:t xml:space="preserve"> </w:t>
      </w:r>
      <w:r w:rsidRPr="007D433D">
        <w:rPr>
          <w:sz w:val="20"/>
        </w:rPr>
        <w:t>которого</w:t>
      </w:r>
      <w:r w:rsidRPr="007D433D">
        <w:rPr>
          <w:spacing w:val="-6"/>
          <w:sz w:val="20"/>
        </w:rPr>
        <w:t xml:space="preserve"> </w:t>
      </w:r>
      <w:r w:rsidRPr="007D433D">
        <w:rPr>
          <w:sz w:val="20"/>
        </w:rPr>
        <w:t>Клиентом</w:t>
      </w:r>
      <w:r w:rsidRPr="007D433D">
        <w:rPr>
          <w:spacing w:val="-3"/>
          <w:sz w:val="20"/>
        </w:rPr>
        <w:t xml:space="preserve"> </w:t>
      </w:r>
      <w:r w:rsidRPr="007D433D">
        <w:rPr>
          <w:sz w:val="20"/>
        </w:rPr>
        <w:t>оспаривается</w:t>
      </w:r>
      <w:r w:rsidRPr="007D433D">
        <w:rPr>
          <w:spacing w:val="-2"/>
          <w:sz w:val="20"/>
        </w:rPr>
        <w:t xml:space="preserve"> </w:t>
      </w:r>
      <w:r w:rsidRPr="007D433D">
        <w:rPr>
          <w:sz w:val="20"/>
        </w:rPr>
        <w:t>подлинность</w:t>
      </w:r>
      <w:r w:rsidRPr="007D433D">
        <w:rPr>
          <w:spacing w:val="-4"/>
          <w:sz w:val="20"/>
        </w:rPr>
        <w:t xml:space="preserve"> </w:t>
      </w:r>
      <w:r w:rsidRPr="007D433D">
        <w:rPr>
          <w:sz w:val="20"/>
        </w:rPr>
        <w:t>ЭП</w:t>
      </w:r>
      <w:r w:rsidRPr="007D433D">
        <w:rPr>
          <w:spacing w:val="-4"/>
          <w:sz w:val="20"/>
        </w:rPr>
        <w:t xml:space="preserve"> </w:t>
      </w:r>
      <w:r w:rsidRPr="007D433D">
        <w:rPr>
          <w:sz w:val="20"/>
        </w:rPr>
        <w:t>в</w:t>
      </w:r>
      <w:r w:rsidRPr="007D433D">
        <w:rPr>
          <w:spacing w:val="-4"/>
          <w:sz w:val="20"/>
        </w:rPr>
        <w:t xml:space="preserve"> </w:t>
      </w:r>
      <w:r w:rsidRPr="007D433D">
        <w:rPr>
          <w:sz w:val="20"/>
        </w:rPr>
        <w:t>ЭД</w:t>
      </w:r>
      <w:r w:rsidRPr="007D433D">
        <w:rPr>
          <w:spacing w:val="-3"/>
          <w:sz w:val="20"/>
        </w:rPr>
        <w:t xml:space="preserve"> </w:t>
      </w:r>
      <w:r w:rsidRPr="007D433D">
        <w:rPr>
          <w:sz w:val="20"/>
        </w:rPr>
        <w:t>и/или факт передачи или содержание ЭД и</w:t>
      </w:r>
      <w:r w:rsidR="00252E71" w:rsidRPr="007D433D">
        <w:rPr>
          <w:sz w:val="20"/>
        </w:rPr>
        <w:t xml:space="preserve"> т.п</w:t>
      </w:r>
      <w:r w:rsidRPr="007D433D">
        <w:rPr>
          <w:sz w:val="20"/>
        </w:rPr>
        <w:t>.</w:t>
      </w:r>
    </w:p>
    <w:p w14:paraId="3875AC45" w14:textId="77777777" w:rsidR="0007435F" w:rsidRPr="007D433D" w:rsidRDefault="0007435F" w:rsidP="001D1B80">
      <w:pPr>
        <w:pStyle w:val="af2"/>
        <w:ind w:right="84" w:firstLine="567"/>
        <w:jc w:val="both"/>
        <w:rPr>
          <w:sz w:val="20"/>
        </w:rPr>
      </w:pPr>
      <w:r w:rsidRPr="007D433D">
        <w:rPr>
          <w:b/>
          <w:sz w:val="20"/>
        </w:rPr>
        <w:t xml:space="preserve">Средство подтверждения </w:t>
      </w:r>
      <w:r w:rsidRPr="007D433D">
        <w:rPr>
          <w:sz w:val="20"/>
        </w:rPr>
        <w:t>– электронное или иное средство, используемое для подтверждения</w:t>
      </w:r>
      <w:r w:rsidRPr="007D433D">
        <w:rPr>
          <w:spacing w:val="79"/>
          <w:sz w:val="20"/>
        </w:rPr>
        <w:t xml:space="preserve"> </w:t>
      </w:r>
      <w:r w:rsidRPr="007D433D">
        <w:rPr>
          <w:sz w:val="20"/>
        </w:rPr>
        <w:t>ЭД.</w:t>
      </w:r>
      <w:r w:rsidRPr="007D433D">
        <w:rPr>
          <w:spacing w:val="40"/>
          <w:sz w:val="20"/>
        </w:rPr>
        <w:t xml:space="preserve"> </w:t>
      </w:r>
      <w:r w:rsidRPr="007D433D">
        <w:rPr>
          <w:sz w:val="20"/>
        </w:rPr>
        <w:t>В</w:t>
      </w:r>
      <w:r w:rsidRPr="007D433D">
        <w:rPr>
          <w:spacing w:val="79"/>
          <w:sz w:val="20"/>
        </w:rPr>
        <w:t xml:space="preserve"> </w:t>
      </w:r>
      <w:r w:rsidRPr="007D433D">
        <w:rPr>
          <w:sz w:val="20"/>
        </w:rPr>
        <w:t>качестве</w:t>
      </w:r>
      <w:r w:rsidRPr="007D433D">
        <w:rPr>
          <w:spacing w:val="78"/>
          <w:sz w:val="20"/>
        </w:rPr>
        <w:t xml:space="preserve"> </w:t>
      </w:r>
      <w:r w:rsidRPr="007D433D">
        <w:rPr>
          <w:sz w:val="20"/>
        </w:rPr>
        <w:t>Средства</w:t>
      </w:r>
      <w:r w:rsidRPr="007D433D">
        <w:rPr>
          <w:spacing w:val="79"/>
          <w:sz w:val="20"/>
        </w:rPr>
        <w:t xml:space="preserve"> </w:t>
      </w:r>
      <w:r w:rsidRPr="007D433D">
        <w:rPr>
          <w:sz w:val="20"/>
        </w:rPr>
        <w:t>подтверждения</w:t>
      </w:r>
      <w:r w:rsidRPr="007D433D">
        <w:rPr>
          <w:spacing w:val="40"/>
          <w:sz w:val="20"/>
        </w:rPr>
        <w:t xml:space="preserve"> </w:t>
      </w:r>
      <w:r w:rsidRPr="007D433D">
        <w:rPr>
          <w:sz w:val="20"/>
        </w:rPr>
        <w:t>могут</w:t>
      </w:r>
      <w:r w:rsidRPr="007D433D">
        <w:rPr>
          <w:spacing w:val="78"/>
          <w:sz w:val="20"/>
        </w:rPr>
        <w:t xml:space="preserve"> </w:t>
      </w:r>
      <w:r w:rsidRPr="007D433D">
        <w:rPr>
          <w:sz w:val="20"/>
        </w:rPr>
        <w:t>использоваться,</w:t>
      </w:r>
      <w:r w:rsidRPr="007D433D">
        <w:rPr>
          <w:spacing w:val="79"/>
          <w:sz w:val="20"/>
        </w:rPr>
        <w:t xml:space="preserve"> </w:t>
      </w:r>
      <w:r w:rsidRPr="007D433D">
        <w:rPr>
          <w:sz w:val="20"/>
        </w:rPr>
        <w:t>включая, но</w:t>
      </w:r>
      <w:r w:rsidRPr="007D433D">
        <w:rPr>
          <w:spacing w:val="-4"/>
          <w:sz w:val="20"/>
        </w:rPr>
        <w:t xml:space="preserve"> </w:t>
      </w:r>
      <w:r w:rsidRPr="007D433D">
        <w:rPr>
          <w:sz w:val="20"/>
        </w:rPr>
        <w:t>не</w:t>
      </w:r>
      <w:r w:rsidRPr="007D433D">
        <w:rPr>
          <w:spacing w:val="-2"/>
          <w:sz w:val="20"/>
        </w:rPr>
        <w:t xml:space="preserve"> </w:t>
      </w:r>
      <w:r w:rsidRPr="007D433D">
        <w:rPr>
          <w:sz w:val="20"/>
        </w:rPr>
        <w:t>ограничиваясь: зарегистрированный в Системе номер мобильного телефона, адрес электронной почты и т.д.</w:t>
      </w:r>
    </w:p>
    <w:p w14:paraId="69FCCA65" w14:textId="156E64DE" w:rsidR="0007435F" w:rsidRPr="007D433D" w:rsidRDefault="0007435F" w:rsidP="00083916">
      <w:pPr>
        <w:spacing w:before="0" w:line="240" w:lineRule="auto"/>
        <w:ind w:right="84" w:firstLine="567"/>
        <w:jc w:val="both"/>
        <w:rPr>
          <w:rFonts w:ascii="Times New Roman" w:hAnsi="Times New Roman" w:cs="Times New Roman"/>
          <w:sz w:val="20"/>
          <w:szCs w:val="20"/>
        </w:rPr>
      </w:pPr>
      <w:r w:rsidRPr="007D433D">
        <w:rPr>
          <w:rFonts w:ascii="Times New Roman" w:hAnsi="Times New Roman" w:cs="Times New Roman"/>
          <w:b/>
          <w:sz w:val="20"/>
          <w:szCs w:val="20"/>
        </w:rPr>
        <w:t>Средство</w:t>
      </w:r>
      <w:r w:rsidRPr="007D433D">
        <w:rPr>
          <w:rFonts w:ascii="Times New Roman" w:hAnsi="Times New Roman" w:cs="Times New Roman"/>
          <w:b/>
          <w:spacing w:val="25"/>
          <w:sz w:val="20"/>
          <w:szCs w:val="20"/>
        </w:rPr>
        <w:t xml:space="preserve"> </w:t>
      </w:r>
      <w:r w:rsidRPr="007D433D">
        <w:rPr>
          <w:rFonts w:ascii="Times New Roman" w:hAnsi="Times New Roman" w:cs="Times New Roman"/>
          <w:b/>
          <w:sz w:val="20"/>
          <w:szCs w:val="20"/>
        </w:rPr>
        <w:t>Электронной</w:t>
      </w:r>
      <w:r w:rsidRPr="007D433D">
        <w:rPr>
          <w:rFonts w:ascii="Times New Roman" w:hAnsi="Times New Roman" w:cs="Times New Roman"/>
          <w:b/>
          <w:spacing w:val="27"/>
          <w:sz w:val="20"/>
          <w:szCs w:val="20"/>
        </w:rPr>
        <w:t xml:space="preserve"> </w:t>
      </w:r>
      <w:r w:rsidRPr="007D433D">
        <w:rPr>
          <w:rFonts w:ascii="Times New Roman" w:hAnsi="Times New Roman" w:cs="Times New Roman"/>
          <w:b/>
          <w:sz w:val="20"/>
          <w:szCs w:val="20"/>
        </w:rPr>
        <w:t>подписи</w:t>
      </w:r>
      <w:r w:rsidRPr="007D433D">
        <w:rPr>
          <w:rFonts w:ascii="Times New Roman" w:hAnsi="Times New Roman" w:cs="Times New Roman"/>
          <w:b/>
          <w:spacing w:val="29"/>
          <w:sz w:val="20"/>
          <w:szCs w:val="20"/>
        </w:rPr>
        <w:t xml:space="preserve"> </w:t>
      </w:r>
      <w:r w:rsidRPr="007D433D">
        <w:rPr>
          <w:rFonts w:ascii="Times New Roman" w:hAnsi="Times New Roman" w:cs="Times New Roman"/>
          <w:b/>
          <w:sz w:val="20"/>
          <w:szCs w:val="20"/>
        </w:rPr>
        <w:t>(Средство</w:t>
      </w:r>
      <w:r w:rsidRPr="007D433D">
        <w:rPr>
          <w:rFonts w:ascii="Times New Roman" w:hAnsi="Times New Roman" w:cs="Times New Roman"/>
          <w:b/>
          <w:spacing w:val="26"/>
          <w:sz w:val="20"/>
          <w:szCs w:val="20"/>
        </w:rPr>
        <w:t xml:space="preserve"> </w:t>
      </w:r>
      <w:r w:rsidRPr="007D433D">
        <w:rPr>
          <w:rFonts w:ascii="Times New Roman" w:hAnsi="Times New Roman" w:cs="Times New Roman"/>
          <w:b/>
          <w:sz w:val="20"/>
          <w:szCs w:val="20"/>
        </w:rPr>
        <w:t>ЭП)</w:t>
      </w:r>
      <w:r w:rsidRPr="007D433D">
        <w:rPr>
          <w:rFonts w:ascii="Times New Roman" w:hAnsi="Times New Roman" w:cs="Times New Roman"/>
          <w:b/>
          <w:spacing w:val="34"/>
          <w:sz w:val="20"/>
          <w:szCs w:val="20"/>
        </w:rPr>
        <w:t xml:space="preserve"> </w:t>
      </w:r>
      <w:r w:rsidRPr="007D433D">
        <w:rPr>
          <w:rFonts w:ascii="Times New Roman" w:hAnsi="Times New Roman" w:cs="Times New Roman"/>
          <w:sz w:val="20"/>
          <w:szCs w:val="20"/>
        </w:rPr>
        <w:t>–</w:t>
      </w:r>
      <w:r w:rsidRPr="007D433D">
        <w:rPr>
          <w:rFonts w:ascii="Times New Roman" w:hAnsi="Times New Roman" w:cs="Times New Roman"/>
          <w:spacing w:val="28"/>
          <w:sz w:val="20"/>
          <w:szCs w:val="20"/>
        </w:rPr>
        <w:t xml:space="preserve"> </w:t>
      </w:r>
      <w:r w:rsidRPr="007D433D">
        <w:rPr>
          <w:rFonts w:ascii="Times New Roman" w:hAnsi="Times New Roman" w:cs="Times New Roman"/>
          <w:sz w:val="20"/>
          <w:szCs w:val="20"/>
        </w:rPr>
        <w:t>Файловый</w:t>
      </w:r>
      <w:r w:rsidRPr="007D433D">
        <w:rPr>
          <w:rFonts w:ascii="Times New Roman" w:hAnsi="Times New Roman" w:cs="Times New Roman"/>
          <w:spacing w:val="28"/>
          <w:sz w:val="20"/>
          <w:szCs w:val="20"/>
        </w:rPr>
        <w:t xml:space="preserve"> </w:t>
      </w:r>
      <w:r w:rsidRPr="007D433D">
        <w:rPr>
          <w:rFonts w:ascii="Times New Roman" w:hAnsi="Times New Roman" w:cs="Times New Roman"/>
          <w:sz w:val="20"/>
          <w:szCs w:val="20"/>
        </w:rPr>
        <w:t>ключ</w:t>
      </w:r>
      <w:r w:rsidRPr="007D433D">
        <w:rPr>
          <w:rFonts w:ascii="Times New Roman" w:hAnsi="Times New Roman" w:cs="Times New Roman"/>
          <w:spacing w:val="31"/>
          <w:sz w:val="20"/>
          <w:szCs w:val="20"/>
        </w:rPr>
        <w:t xml:space="preserve"> </w:t>
      </w:r>
      <w:r w:rsidRPr="007D433D">
        <w:rPr>
          <w:rFonts w:ascii="Times New Roman" w:hAnsi="Times New Roman" w:cs="Times New Roman"/>
          <w:sz w:val="20"/>
          <w:szCs w:val="20"/>
        </w:rPr>
        <w:t>/</w:t>
      </w:r>
      <w:r w:rsidRPr="007D433D">
        <w:rPr>
          <w:rFonts w:ascii="Times New Roman" w:hAnsi="Times New Roman" w:cs="Times New Roman"/>
          <w:spacing w:val="30"/>
          <w:sz w:val="20"/>
          <w:szCs w:val="20"/>
        </w:rPr>
        <w:t xml:space="preserve"> </w:t>
      </w:r>
      <w:r w:rsidRPr="007D433D">
        <w:rPr>
          <w:rFonts w:ascii="Times New Roman" w:hAnsi="Times New Roman" w:cs="Times New Roman"/>
          <w:sz w:val="20"/>
          <w:szCs w:val="20"/>
        </w:rPr>
        <w:t>Облачная</w:t>
      </w:r>
      <w:r w:rsidRPr="007D433D">
        <w:rPr>
          <w:rFonts w:ascii="Times New Roman" w:hAnsi="Times New Roman" w:cs="Times New Roman"/>
          <w:spacing w:val="29"/>
          <w:sz w:val="20"/>
          <w:szCs w:val="20"/>
        </w:rPr>
        <w:t xml:space="preserve"> </w:t>
      </w:r>
      <w:r w:rsidRPr="007D433D">
        <w:rPr>
          <w:rFonts w:ascii="Times New Roman" w:hAnsi="Times New Roman" w:cs="Times New Roman"/>
          <w:sz w:val="20"/>
          <w:szCs w:val="20"/>
        </w:rPr>
        <w:t>подпись</w:t>
      </w:r>
      <w:r w:rsidRPr="007D433D">
        <w:rPr>
          <w:rFonts w:ascii="Times New Roman" w:hAnsi="Times New Roman" w:cs="Times New Roman"/>
          <w:spacing w:val="-2"/>
          <w:sz w:val="20"/>
          <w:szCs w:val="20"/>
        </w:rPr>
        <w:t>.</w:t>
      </w:r>
    </w:p>
    <w:p w14:paraId="21ED69B2" w14:textId="77777777" w:rsidR="0007435F" w:rsidRPr="007D433D" w:rsidRDefault="0007435F" w:rsidP="001D1B80">
      <w:pPr>
        <w:pStyle w:val="af2"/>
        <w:ind w:right="84" w:firstLine="567"/>
        <w:jc w:val="both"/>
        <w:rPr>
          <w:sz w:val="20"/>
        </w:rPr>
      </w:pPr>
      <w:r w:rsidRPr="007D433D">
        <w:rPr>
          <w:b/>
          <w:sz w:val="20"/>
        </w:rPr>
        <w:t xml:space="preserve">Статус ЭД </w:t>
      </w:r>
      <w:r w:rsidRPr="007D433D">
        <w:rPr>
          <w:sz w:val="20"/>
        </w:rPr>
        <w:t>– признак электронного документа, соответствующий конкретному этапу его обработки в Системе ДБО и изменяемый в процессе обработки документа. Присвоением ЭД соответствующего статуса Банк информирует Клиента в том числе и</w:t>
      </w:r>
      <w:r w:rsidRPr="007D433D">
        <w:rPr>
          <w:spacing w:val="-1"/>
          <w:sz w:val="20"/>
        </w:rPr>
        <w:t xml:space="preserve"> </w:t>
      </w:r>
      <w:r w:rsidRPr="007D433D">
        <w:rPr>
          <w:sz w:val="20"/>
        </w:rPr>
        <w:t>о</w:t>
      </w:r>
      <w:r w:rsidRPr="007D433D">
        <w:rPr>
          <w:spacing w:val="-3"/>
          <w:sz w:val="20"/>
        </w:rPr>
        <w:t xml:space="preserve"> </w:t>
      </w:r>
      <w:r w:rsidRPr="007D433D">
        <w:rPr>
          <w:sz w:val="20"/>
        </w:rPr>
        <w:t>совершении операции с использованием ЭСП.</w:t>
      </w:r>
    </w:p>
    <w:p w14:paraId="2BFCA5CF" w14:textId="77777777" w:rsidR="0007435F" w:rsidRPr="007D433D" w:rsidRDefault="0007435F" w:rsidP="001D1B80">
      <w:pPr>
        <w:spacing w:before="0" w:line="240" w:lineRule="auto"/>
        <w:ind w:right="84" w:firstLine="567"/>
        <w:jc w:val="both"/>
        <w:rPr>
          <w:rFonts w:ascii="Times New Roman" w:hAnsi="Times New Roman" w:cs="Times New Roman"/>
          <w:sz w:val="20"/>
          <w:szCs w:val="20"/>
        </w:rPr>
      </w:pPr>
      <w:r w:rsidRPr="007D433D">
        <w:rPr>
          <w:rFonts w:ascii="Times New Roman" w:hAnsi="Times New Roman" w:cs="Times New Roman"/>
          <w:b/>
          <w:sz w:val="20"/>
          <w:szCs w:val="20"/>
        </w:rPr>
        <w:t>Сторона</w:t>
      </w:r>
      <w:r w:rsidRPr="007D433D">
        <w:rPr>
          <w:rFonts w:ascii="Times New Roman" w:hAnsi="Times New Roman" w:cs="Times New Roman"/>
          <w:sz w:val="20"/>
          <w:szCs w:val="20"/>
        </w:rPr>
        <w:t>(-ы)</w:t>
      </w:r>
      <w:r w:rsidRPr="007D433D">
        <w:rPr>
          <w:rFonts w:ascii="Times New Roman" w:hAnsi="Times New Roman" w:cs="Times New Roman"/>
          <w:spacing w:val="-9"/>
          <w:sz w:val="20"/>
          <w:szCs w:val="20"/>
        </w:rPr>
        <w:t xml:space="preserve"> </w:t>
      </w:r>
      <w:r w:rsidRPr="007D433D">
        <w:rPr>
          <w:rFonts w:ascii="Times New Roman" w:hAnsi="Times New Roman" w:cs="Times New Roman"/>
          <w:sz w:val="20"/>
          <w:szCs w:val="20"/>
        </w:rPr>
        <w:t>–</w:t>
      </w:r>
      <w:r w:rsidRPr="007D433D">
        <w:rPr>
          <w:rFonts w:ascii="Times New Roman" w:hAnsi="Times New Roman" w:cs="Times New Roman"/>
          <w:spacing w:val="-7"/>
          <w:sz w:val="20"/>
          <w:szCs w:val="20"/>
        </w:rPr>
        <w:t xml:space="preserve"> </w:t>
      </w:r>
      <w:r w:rsidRPr="007D433D">
        <w:rPr>
          <w:rFonts w:ascii="Times New Roman" w:hAnsi="Times New Roman" w:cs="Times New Roman"/>
          <w:sz w:val="20"/>
          <w:szCs w:val="20"/>
        </w:rPr>
        <w:t>Клиент</w:t>
      </w:r>
      <w:r w:rsidRPr="007D433D">
        <w:rPr>
          <w:rFonts w:ascii="Times New Roman" w:hAnsi="Times New Roman" w:cs="Times New Roman"/>
          <w:spacing w:val="-6"/>
          <w:sz w:val="20"/>
          <w:szCs w:val="20"/>
        </w:rPr>
        <w:t xml:space="preserve"> </w:t>
      </w:r>
      <w:r w:rsidRPr="007D433D">
        <w:rPr>
          <w:rFonts w:ascii="Times New Roman" w:hAnsi="Times New Roman" w:cs="Times New Roman"/>
          <w:sz w:val="20"/>
          <w:szCs w:val="20"/>
        </w:rPr>
        <w:t>и/или</w:t>
      </w:r>
      <w:r w:rsidRPr="007D433D">
        <w:rPr>
          <w:rFonts w:ascii="Times New Roman" w:hAnsi="Times New Roman" w:cs="Times New Roman"/>
          <w:spacing w:val="-11"/>
          <w:sz w:val="20"/>
          <w:szCs w:val="20"/>
        </w:rPr>
        <w:t xml:space="preserve"> </w:t>
      </w:r>
      <w:r w:rsidRPr="007D433D">
        <w:rPr>
          <w:rFonts w:ascii="Times New Roman" w:hAnsi="Times New Roman" w:cs="Times New Roman"/>
          <w:spacing w:val="-4"/>
          <w:sz w:val="20"/>
          <w:szCs w:val="20"/>
        </w:rPr>
        <w:t>Банк.</w:t>
      </w:r>
    </w:p>
    <w:p w14:paraId="2CB16EAE" w14:textId="77777777" w:rsidR="004B76E3" w:rsidRDefault="0007435F" w:rsidP="004B76E3">
      <w:pPr>
        <w:pStyle w:val="af2"/>
        <w:ind w:right="84" w:firstLine="567"/>
        <w:jc w:val="both"/>
        <w:rPr>
          <w:sz w:val="20"/>
        </w:rPr>
      </w:pPr>
      <w:r w:rsidRPr="007D433D">
        <w:rPr>
          <w:b/>
          <w:sz w:val="20"/>
        </w:rPr>
        <w:t xml:space="preserve">Уведомление </w:t>
      </w:r>
      <w:r w:rsidRPr="007D433D">
        <w:rPr>
          <w:sz w:val="20"/>
        </w:rPr>
        <w:t>– SMS-сообщение или иное сообщение на номер мобильного телефона и/или сообщение на адрес электронной почты, формируемые и направляемые для уведомления Уполномоченного представителя Клиента в соответствии с выбранными Клиентом видом уведомления и способом его получения.</w:t>
      </w:r>
    </w:p>
    <w:p w14:paraId="6B8DD340" w14:textId="2DEFE1ED" w:rsidR="0007435F" w:rsidRPr="007D433D" w:rsidRDefault="0007435F" w:rsidP="004B76E3">
      <w:pPr>
        <w:pStyle w:val="af2"/>
        <w:ind w:right="84" w:firstLine="567"/>
        <w:jc w:val="both"/>
        <w:rPr>
          <w:sz w:val="20"/>
        </w:rPr>
      </w:pPr>
      <w:r w:rsidRPr="007D433D">
        <w:rPr>
          <w:b/>
          <w:sz w:val="20"/>
        </w:rPr>
        <w:t xml:space="preserve">Удостоверяющий центр </w:t>
      </w:r>
      <w:r w:rsidRPr="007D433D">
        <w:rPr>
          <w:sz w:val="20"/>
        </w:rPr>
        <w:t xml:space="preserve">– юридическое лицо, осуществляющее функции по созданию и выдаче Сертификатов, а также иные функции, предусмотренные </w:t>
      </w:r>
      <w:r w:rsidR="00BF638F" w:rsidRPr="007D433D">
        <w:rPr>
          <w:sz w:val="20"/>
        </w:rPr>
        <w:t>Федеральным законом от 06.04.2011 № 63-ФЗ «Об электронной подписи»</w:t>
      </w:r>
      <w:r w:rsidR="00D25E6E" w:rsidRPr="007D433D">
        <w:rPr>
          <w:sz w:val="20"/>
        </w:rPr>
        <w:t xml:space="preserve"> (далее – «Закон 63-ФЗ»)</w:t>
      </w:r>
      <w:r w:rsidRPr="007D433D">
        <w:rPr>
          <w:sz w:val="20"/>
        </w:rPr>
        <w:t>. В рамках</w:t>
      </w:r>
      <w:r w:rsidR="006A703F" w:rsidRPr="007D433D">
        <w:rPr>
          <w:sz w:val="20"/>
        </w:rPr>
        <w:t xml:space="preserve"> ДБО с использованием Мобильного приложения в соответствии с</w:t>
      </w:r>
      <w:r w:rsidRPr="007D433D">
        <w:rPr>
          <w:sz w:val="20"/>
        </w:rPr>
        <w:t xml:space="preserve"> </w:t>
      </w:r>
      <w:r w:rsidR="00BF638F" w:rsidRPr="007D433D">
        <w:rPr>
          <w:sz w:val="20"/>
        </w:rPr>
        <w:t>раздел</w:t>
      </w:r>
      <w:r w:rsidR="006A703F" w:rsidRPr="007D433D">
        <w:rPr>
          <w:sz w:val="20"/>
        </w:rPr>
        <w:t>ом</w:t>
      </w:r>
      <w:r w:rsidR="00BF638F" w:rsidRPr="007D433D">
        <w:rPr>
          <w:sz w:val="20"/>
        </w:rPr>
        <w:t xml:space="preserve"> 9 Договора</w:t>
      </w:r>
      <w:r w:rsidRPr="007D433D">
        <w:rPr>
          <w:sz w:val="20"/>
        </w:rPr>
        <w:t xml:space="preserve"> функции Удостоверяющего центра выполняются Банком.</w:t>
      </w:r>
    </w:p>
    <w:p w14:paraId="3AEE29D9" w14:textId="77777777" w:rsidR="0007435F" w:rsidRPr="007D433D" w:rsidRDefault="0007435F" w:rsidP="001D1B80">
      <w:pPr>
        <w:pStyle w:val="af2"/>
        <w:ind w:right="84" w:firstLine="567"/>
        <w:jc w:val="both"/>
        <w:rPr>
          <w:sz w:val="20"/>
        </w:rPr>
      </w:pPr>
      <w:r w:rsidRPr="007D433D">
        <w:rPr>
          <w:b/>
          <w:sz w:val="20"/>
        </w:rPr>
        <w:t xml:space="preserve">Уполномоченный представитель </w:t>
      </w:r>
      <w:r w:rsidRPr="007D433D">
        <w:rPr>
          <w:sz w:val="20"/>
        </w:rPr>
        <w:t>– физическое лицо (представитель Клиента или Банка), наделенное полномочиями на основании учредительного документа Стороны (без доверенности) либо надлежащим образом оформленной доверенности на совершение конкретных действий, в том числе подписание собственноручной подписью документов на бумажном носителе</w:t>
      </w:r>
      <w:r w:rsidRPr="007D433D">
        <w:rPr>
          <w:spacing w:val="-1"/>
          <w:sz w:val="20"/>
        </w:rPr>
        <w:t xml:space="preserve"> </w:t>
      </w:r>
      <w:r w:rsidRPr="007D433D">
        <w:rPr>
          <w:sz w:val="20"/>
        </w:rPr>
        <w:t>и/или</w:t>
      </w:r>
      <w:r w:rsidRPr="007D433D">
        <w:rPr>
          <w:spacing w:val="-4"/>
          <w:sz w:val="20"/>
        </w:rPr>
        <w:t xml:space="preserve"> </w:t>
      </w:r>
      <w:r w:rsidRPr="007D433D">
        <w:rPr>
          <w:sz w:val="20"/>
        </w:rPr>
        <w:t>Электронной подписью Электронных</w:t>
      </w:r>
      <w:r w:rsidRPr="007D433D">
        <w:rPr>
          <w:spacing w:val="-4"/>
          <w:sz w:val="20"/>
        </w:rPr>
        <w:t xml:space="preserve"> </w:t>
      </w:r>
      <w:r w:rsidRPr="007D433D">
        <w:rPr>
          <w:sz w:val="20"/>
        </w:rPr>
        <w:t>документов.</w:t>
      </w:r>
    </w:p>
    <w:p w14:paraId="5DC83D60" w14:textId="2807EFCA" w:rsidR="0007435F" w:rsidRPr="007D433D" w:rsidRDefault="0007435F" w:rsidP="001D1B80">
      <w:pPr>
        <w:pStyle w:val="af2"/>
        <w:ind w:right="84" w:firstLine="567"/>
        <w:jc w:val="both"/>
        <w:rPr>
          <w:sz w:val="20"/>
        </w:rPr>
      </w:pPr>
      <w:r w:rsidRPr="007D433D">
        <w:rPr>
          <w:b/>
          <w:sz w:val="20"/>
        </w:rPr>
        <w:t xml:space="preserve">Услуга </w:t>
      </w:r>
      <w:r w:rsidRPr="007D433D">
        <w:rPr>
          <w:sz w:val="20"/>
        </w:rPr>
        <w:t xml:space="preserve">– банковская операция, продукт, услуга, предоставляемая Банком Клиенту в соответствии с </w:t>
      </w:r>
      <w:r w:rsidR="00661085" w:rsidRPr="007D433D">
        <w:rPr>
          <w:sz w:val="20"/>
        </w:rPr>
        <w:t>Д</w:t>
      </w:r>
      <w:r w:rsidRPr="007D433D">
        <w:rPr>
          <w:sz w:val="20"/>
        </w:rPr>
        <w:t>оговором.</w:t>
      </w:r>
    </w:p>
    <w:p w14:paraId="02C71721" w14:textId="77777777" w:rsidR="0007435F" w:rsidRPr="007D433D" w:rsidRDefault="0007435F" w:rsidP="001D1B80">
      <w:pPr>
        <w:pStyle w:val="af2"/>
        <w:ind w:right="84" w:firstLine="567"/>
        <w:jc w:val="both"/>
        <w:rPr>
          <w:sz w:val="20"/>
        </w:rPr>
      </w:pPr>
      <w:r w:rsidRPr="007D433D">
        <w:rPr>
          <w:b/>
          <w:sz w:val="20"/>
        </w:rPr>
        <w:t xml:space="preserve">Файловый ключ ЭП </w:t>
      </w:r>
      <w:r w:rsidRPr="007D433D">
        <w:rPr>
          <w:sz w:val="20"/>
        </w:rPr>
        <w:t>– файл специального вида, предназначенный для хранения Ключа ЭП и Ключа проверки ЭП, формирования ЭП в ЭД в соответствии с требованиями законодательства РФ и подзаконными актами уполномоченных органов, применяемыми в области криптографической защиты информации.</w:t>
      </w:r>
    </w:p>
    <w:p w14:paraId="60EA5712" w14:textId="77777777" w:rsidR="0007435F" w:rsidRPr="007D433D" w:rsidRDefault="0007435F" w:rsidP="001D1B80">
      <w:pPr>
        <w:pStyle w:val="af2"/>
        <w:ind w:right="84" w:firstLine="567"/>
        <w:jc w:val="both"/>
        <w:rPr>
          <w:sz w:val="20"/>
        </w:rPr>
      </w:pPr>
      <w:r w:rsidRPr="007D433D">
        <w:rPr>
          <w:b/>
          <w:sz w:val="20"/>
        </w:rPr>
        <w:t xml:space="preserve">ЭСП </w:t>
      </w:r>
      <w:r w:rsidRPr="007D433D">
        <w:rPr>
          <w:sz w:val="20"/>
        </w:rPr>
        <w:t>– электронное средство платежа, средство и/или способ, позволяющие Клиенту составлять,</w:t>
      </w:r>
      <w:r w:rsidRPr="007D433D">
        <w:rPr>
          <w:spacing w:val="-1"/>
          <w:sz w:val="20"/>
        </w:rPr>
        <w:t xml:space="preserve"> </w:t>
      </w:r>
      <w:r w:rsidRPr="007D433D">
        <w:rPr>
          <w:sz w:val="20"/>
        </w:rPr>
        <w:t>удостоверять</w:t>
      </w:r>
      <w:r w:rsidRPr="007D433D">
        <w:rPr>
          <w:spacing w:val="-2"/>
          <w:sz w:val="20"/>
        </w:rPr>
        <w:t xml:space="preserve"> </w:t>
      </w:r>
      <w:r w:rsidRPr="007D433D">
        <w:rPr>
          <w:sz w:val="20"/>
        </w:rPr>
        <w:t>и передавать в</w:t>
      </w:r>
      <w:r w:rsidRPr="007D433D">
        <w:rPr>
          <w:spacing w:val="-2"/>
          <w:sz w:val="20"/>
        </w:rPr>
        <w:t xml:space="preserve"> </w:t>
      </w:r>
      <w:r w:rsidRPr="007D433D">
        <w:rPr>
          <w:sz w:val="20"/>
        </w:rPr>
        <w:t>Банк распоряжения</w:t>
      </w:r>
      <w:r w:rsidRPr="007D433D">
        <w:rPr>
          <w:spacing w:val="-1"/>
          <w:sz w:val="20"/>
        </w:rPr>
        <w:t xml:space="preserve"> </w:t>
      </w:r>
      <w:r w:rsidRPr="007D433D">
        <w:rPr>
          <w:sz w:val="20"/>
        </w:rPr>
        <w:t>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14:paraId="191B27FB" w14:textId="77777777" w:rsidR="0007435F" w:rsidRPr="007D433D" w:rsidRDefault="0007435F" w:rsidP="001D1B80">
      <w:pPr>
        <w:pStyle w:val="af2"/>
        <w:ind w:right="84" w:firstLine="567"/>
        <w:jc w:val="both"/>
        <w:rPr>
          <w:sz w:val="20"/>
        </w:rPr>
      </w:pPr>
      <w:r w:rsidRPr="007D433D">
        <w:rPr>
          <w:b/>
          <w:sz w:val="20"/>
        </w:rPr>
        <w:t xml:space="preserve">Электронная копия </w:t>
      </w:r>
      <w:r w:rsidRPr="007D433D">
        <w:rPr>
          <w:sz w:val="20"/>
        </w:rPr>
        <w:t>– преобразованная в электронную форму с помощью средств сканирования копия документа на бумажном носителе.</w:t>
      </w:r>
    </w:p>
    <w:p w14:paraId="41D984E0" w14:textId="77777777" w:rsidR="0007435F" w:rsidRPr="007D433D" w:rsidRDefault="0007435F" w:rsidP="001D1B80">
      <w:pPr>
        <w:pStyle w:val="af2"/>
        <w:ind w:right="84" w:firstLine="567"/>
        <w:jc w:val="both"/>
        <w:rPr>
          <w:sz w:val="20"/>
        </w:rPr>
      </w:pPr>
      <w:r w:rsidRPr="007D433D">
        <w:rPr>
          <w:b/>
          <w:sz w:val="20"/>
        </w:rPr>
        <w:t xml:space="preserve">ЭД </w:t>
      </w:r>
      <w:r w:rsidRPr="007D433D">
        <w:rPr>
          <w:sz w:val="20"/>
        </w:rPr>
        <w:t>– электронный документ, документ, в котором информация представлена в электронно- цифровой</w:t>
      </w:r>
      <w:r w:rsidRPr="007D433D">
        <w:rPr>
          <w:spacing w:val="-6"/>
          <w:sz w:val="20"/>
        </w:rPr>
        <w:t xml:space="preserve"> </w:t>
      </w:r>
      <w:r w:rsidRPr="007D433D">
        <w:rPr>
          <w:sz w:val="20"/>
        </w:rPr>
        <w:t>форме,</w:t>
      </w:r>
      <w:r w:rsidRPr="007D433D">
        <w:rPr>
          <w:spacing w:val="-6"/>
          <w:sz w:val="20"/>
        </w:rPr>
        <w:t xml:space="preserve"> </w:t>
      </w:r>
      <w:r w:rsidRPr="007D433D">
        <w:rPr>
          <w:sz w:val="20"/>
        </w:rPr>
        <w:t>созданный</w:t>
      </w:r>
      <w:r w:rsidRPr="007D433D">
        <w:rPr>
          <w:spacing w:val="-5"/>
          <w:sz w:val="20"/>
        </w:rPr>
        <w:t xml:space="preserve"> </w:t>
      </w:r>
      <w:r w:rsidRPr="007D433D">
        <w:rPr>
          <w:sz w:val="20"/>
        </w:rPr>
        <w:t>и</w:t>
      </w:r>
      <w:r w:rsidRPr="007D433D">
        <w:rPr>
          <w:spacing w:val="-6"/>
          <w:sz w:val="20"/>
        </w:rPr>
        <w:t xml:space="preserve"> </w:t>
      </w:r>
      <w:r w:rsidRPr="007D433D">
        <w:rPr>
          <w:sz w:val="20"/>
        </w:rPr>
        <w:t>обрабатываемый</w:t>
      </w:r>
      <w:r w:rsidRPr="007D433D">
        <w:rPr>
          <w:spacing w:val="-5"/>
          <w:sz w:val="20"/>
        </w:rPr>
        <w:t xml:space="preserve"> </w:t>
      </w:r>
      <w:r w:rsidRPr="007D433D">
        <w:rPr>
          <w:sz w:val="20"/>
        </w:rPr>
        <w:t>с</w:t>
      </w:r>
      <w:r w:rsidRPr="007D433D">
        <w:rPr>
          <w:spacing w:val="-6"/>
          <w:sz w:val="20"/>
        </w:rPr>
        <w:t xml:space="preserve"> </w:t>
      </w:r>
      <w:r w:rsidRPr="007D433D">
        <w:rPr>
          <w:sz w:val="20"/>
        </w:rPr>
        <w:t>использованием</w:t>
      </w:r>
      <w:r w:rsidRPr="007D433D">
        <w:rPr>
          <w:spacing w:val="-5"/>
          <w:sz w:val="20"/>
        </w:rPr>
        <w:t xml:space="preserve"> </w:t>
      </w:r>
      <w:r w:rsidRPr="007D433D">
        <w:rPr>
          <w:sz w:val="20"/>
        </w:rPr>
        <w:t>технических</w:t>
      </w:r>
      <w:r w:rsidRPr="007D433D">
        <w:rPr>
          <w:spacing w:val="-5"/>
          <w:sz w:val="20"/>
        </w:rPr>
        <w:t xml:space="preserve"> </w:t>
      </w:r>
      <w:r w:rsidRPr="007D433D">
        <w:rPr>
          <w:sz w:val="20"/>
        </w:rPr>
        <w:t>и</w:t>
      </w:r>
      <w:r w:rsidRPr="007D433D">
        <w:rPr>
          <w:spacing w:val="-6"/>
          <w:sz w:val="20"/>
        </w:rPr>
        <w:t xml:space="preserve"> </w:t>
      </w:r>
      <w:r w:rsidRPr="007D433D">
        <w:rPr>
          <w:sz w:val="20"/>
        </w:rPr>
        <w:t>программных средств Системы ДБО.</w:t>
      </w:r>
    </w:p>
    <w:p w14:paraId="75FE36D7" w14:textId="77777777" w:rsidR="0007435F" w:rsidRPr="007D433D" w:rsidRDefault="0007435F" w:rsidP="001D1B80">
      <w:pPr>
        <w:pStyle w:val="af2"/>
        <w:ind w:right="84" w:firstLine="567"/>
        <w:jc w:val="both"/>
        <w:rPr>
          <w:sz w:val="20"/>
        </w:rPr>
      </w:pPr>
      <w:r w:rsidRPr="007D433D">
        <w:rPr>
          <w:b/>
          <w:sz w:val="20"/>
        </w:rPr>
        <w:t xml:space="preserve">ЭДО </w:t>
      </w:r>
      <w:r w:rsidRPr="007D433D">
        <w:rPr>
          <w:sz w:val="20"/>
        </w:rPr>
        <w:t>– электронный документооборот, автоматизированная многопользовательская информационная система по обмену между Сторонами документами, информацией, сообщениями в электронном виде.</w:t>
      </w:r>
    </w:p>
    <w:p w14:paraId="348ABD0F" w14:textId="77777777" w:rsidR="0007435F" w:rsidRPr="007D433D" w:rsidRDefault="0007435F" w:rsidP="001D1B80">
      <w:pPr>
        <w:pStyle w:val="af2"/>
        <w:ind w:right="84" w:firstLine="567"/>
        <w:jc w:val="both"/>
        <w:rPr>
          <w:sz w:val="20"/>
        </w:rPr>
      </w:pPr>
      <w:r w:rsidRPr="007D433D">
        <w:rPr>
          <w:b/>
          <w:sz w:val="20"/>
        </w:rPr>
        <w:t xml:space="preserve">Электронный журнал </w:t>
      </w:r>
      <w:r w:rsidRPr="007D433D">
        <w:rPr>
          <w:sz w:val="20"/>
        </w:rPr>
        <w:t xml:space="preserve">– Документ по Карте или совокупность Документов по Карте в электронной форме, сформированные Банкоматом и/или платежным/электронным терминалом за определенный период времени при совершении операций с использованием данных </w:t>
      </w:r>
      <w:r w:rsidRPr="007D433D">
        <w:rPr>
          <w:spacing w:val="-2"/>
          <w:sz w:val="20"/>
        </w:rPr>
        <w:t>устройств.</w:t>
      </w:r>
    </w:p>
    <w:p w14:paraId="4983B21A" w14:textId="77777777" w:rsidR="0007435F" w:rsidRPr="007D433D" w:rsidRDefault="0007435F" w:rsidP="001D1B80">
      <w:pPr>
        <w:pStyle w:val="af2"/>
        <w:ind w:right="84" w:firstLine="567"/>
        <w:jc w:val="both"/>
        <w:rPr>
          <w:sz w:val="20"/>
        </w:rPr>
      </w:pPr>
      <w:r w:rsidRPr="007D433D">
        <w:rPr>
          <w:b/>
          <w:sz w:val="20"/>
        </w:rPr>
        <w:t xml:space="preserve">Электронная подпись (ЭП) </w:t>
      </w:r>
      <w:r w:rsidRPr="007D433D">
        <w:rPr>
          <w:sz w:val="20"/>
        </w:rPr>
        <w:t>– электронная подпись,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5C547E7D" w14:textId="77777777" w:rsidR="0007435F" w:rsidRPr="007D433D" w:rsidRDefault="0007435F" w:rsidP="001D1B80">
      <w:pPr>
        <w:pStyle w:val="af2"/>
        <w:ind w:right="84" w:firstLine="567"/>
        <w:jc w:val="both"/>
        <w:rPr>
          <w:sz w:val="20"/>
        </w:rPr>
      </w:pPr>
      <w:r w:rsidRPr="007D433D">
        <w:rPr>
          <w:sz w:val="20"/>
        </w:rPr>
        <w:t>Применяемая в Системе ДБО ЭП соответствует требованиям действующего законодательства РФ, создается с помощью средств ЭП в результате криптографического преобразования информации с использованием Ключа ЭП, позволяет определить лицо, подписавшее</w:t>
      </w:r>
      <w:r w:rsidRPr="007D433D">
        <w:rPr>
          <w:spacing w:val="-6"/>
          <w:sz w:val="20"/>
        </w:rPr>
        <w:t xml:space="preserve"> </w:t>
      </w:r>
      <w:r w:rsidRPr="007D433D">
        <w:rPr>
          <w:sz w:val="20"/>
        </w:rPr>
        <w:t>ЭД,</w:t>
      </w:r>
      <w:r w:rsidRPr="007D433D">
        <w:rPr>
          <w:spacing w:val="-7"/>
          <w:sz w:val="20"/>
        </w:rPr>
        <w:t xml:space="preserve"> </w:t>
      </w:r>
      <w:r w:rsidRPr="007D433D">
        <w:rPr>
          <w:sz w:val="20"/>
        </w:rPr>
        <w:t>а также</w:t>
      </w:r>
      <w:r w:rsidRPr="007D433D">
        <w:rPr>
          <w:spacing w:val="-5"/>
          <w:sz w:val="20"/>
        </w:rPr>
        <w:t xml:space="preserve"> </w:t>
      </w:r>
      <w:r w:rsidRPr="007D433D">
        <w:rPr>
          <w:sz w:val="20"/>
        </w:rPr>
        <w:t>позволяет</w:t>
      </w:r>
      <w:r w:rsidRPr="007D433D">
        <w:rPr>
          <w:spacing w:val="-5"/>
          <w:sz w:val="20"/>
        </w:rPr>
        <w:t xml:space="preserve"> </w:t>
      </w:r>
      <w:r w:rsidRPr="007D433D">
        <w:rPr>
          <w:sz w:val="20"/>
        </w:rPr>
        <w:t>обнаружить</w:t>
      </w:r>
      <w:r w:rsidRPr="007D433D">
        <w:rPr>
          <w:spacing w:val="-5"/>
          <w:sz w:val="20"/>
        </w:rPr>
        <w:t xml:space="preserve"> </w:t>
      </w:r>
      <w:r w:rsidRPr="007D433D">
        <w:rPr>
          <w:sz w:val="20"/>
        </w:rPr>
        <w:t>факт</w:t>
      </w:r>
      <w:r w:rsidRPr="007D433D">
        <w:rPr>
          <w:spacing w:val="-5"/>
          <w:sz w:val="20"/>
        </w:rPr>
        <w:t xml:space="preserve"> </w:t>
      </w:r>
      <w:r w:rsidRPr="007D433D">
        <w:rPr>
          <w:sz w:val="20"/>
        </w:rPr>
        <w:t>внесения</w:t>
      </w:r>
      <w:r w:rsidRPr="007D433D">
        <w:rPr>
          <w:spacing w:val="-7"/>
          <w:sz w:val="20"/>
        </w:rPr>
        <w:t xml:space="preserve"> </w:t>
      </w:r>
      <w:r w:rsidRPr="007D433D">
        <w:rPr>
          <w:sz w:val="20"/>
        </w:rPr>
        <w:t>изменений</w:t>
      </w:r>
      <w:r w:rsidRPr="007D433D">
        <w:rPr>
          <w:spacing w:val="-5"/>
          <w:sz w:val="20"/>
        </w:rPr>
        <w:t xml:space="preserve"> </w:t>
      </w:r>
      <w:r w:rsidRPr="007D433D">
        <w:rPr>
          <w:sz w:val="20"/>
        </w:rPr>
        <w:t>в</w:t>
      </w:r>
      <w:r w:rsidRPr="007D433D">
        <w:rPr>
          <w:spacing w:val="-5"/>
          <w:sz w:val="20"/>
        </w:rPr>
        <w:t xml:space="preserve"> </w:t>
      </w:r>
      <w:r w:rsidRPr="007D433D">
        <w:rPr>
          <w:sz w:val="20"/>
        </w:rPr>
        <w:t>ЭД</w:t>
      </w:r>
      <w:r w:rsidRPr="007D433D">
        <w:rPr>
          <w:spacing w:val="-4"/>
          <w:sz w:val="20"/>
        </w:rPr>
        <w:t xml:space="preserve"> </w:t>
      </w:r>
      <w:r w:rsidRPr="007D433D">
        <w:rPr>
          <w:sz w:val="20"/>
        </w:rPr>
        <w:t>после</w:t>
      </w:r>
      <w:r w:rsidRPr="007D433D">
        <w:rPr>
          <w:spacing w:val="-8"/>
          <w:sz w:val="20"/>
        </w:rPr>
        <w:t xml:space="preserve"> </w:t>
      </w:r>
      <w:r w:rsidRPr="007D433D">
        <w:rPr>
          <w:sz w:val="20"/>
        </w:rPr>
        <w:t>момента его подписания. В соответствии с Законом 63-ФЗ, ЭП, применяемая в Системе ДБО, является усиленной неквалифицированной электронной подписью.</w:t>
      </w:r>
    </w:p>
    <w:p w14:paraId="3A99CBE1" w14:textId="000274DE" w:rsidR="00725505" w:rsidRPr="007D433D" w:rsidRDefault="00F6097E" w:rsidP="00F6097E">
      <w:pPr>
        <w:pStyle w:val="af2"/>
        <w:numPr>
          <w:ilvl w:val="1"/>
          <w:numId w:val="8"/>
        </w:numPr>
        <w:ind w:right="111"/>
        <w:jc w:val="both"/>
        <w:rPr>
          <w:b/>
          <w:color w:val="000000" w:themeColor="text1"/>
          <w:sz w:val="20"/>
        </w:rPr>
      </w:pPr>
      <w:r w:rsidRPr="007D433D">
        <w:rPr>
          <w:b/>
          <w:color w:val="000000" w:themeColor="text1"/>
          <w:sz w:val="20"/>
        </w:rPr>
        <w:t>Соглашения Сторон.</w:t>
      </w:r>
    </w:p>
    <w:p w14:paraId="05FCE2E6" w14:textId="7AFA0046" w:rsidR="001113E3" w:rsidRPr="007D433D" w:rsidRDefault="001113E3" w:rsidP="001113E3">
      <w:pPr>
        <w:pStyle w:val="af7"/>
        <w:widowControl w:val="0"/>
        <w:numPr>
          <w:ilvl w:val="2"/>
          <w:numId w:val="8"/>
        </w:numPr>
        <w:tabs>
          <w:tab w:val="left" w:pos="1134"/>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bookmarkStart w:id="0" w:name="_bookmark1"/>
      <w:bookmarkEnd w:id="0"/>
      <w:r w:rsidRPr="007D433D">
        <w:rPr>
          <w:rFonts w:ascii="Times New Roman" w:hAnsi="Times New Roman" w:cs="Times New Roman"/>
          <w:color w:val="000000" w:themeColor="text1"/>
          <w:sz w:val="20"/>
          <w:szCs w:val="20"/>
        </w:rPr>
        <w:t>Услуги в рамках Договора Банк вправе оказывать с применением технологии обслуживания, основанной на использовании Системы ДБО с использованием Мобильного приложения «</w:t>
      </w:r>
      <w:r w:rsidRPr="007D433D">
        <w:rPr>
          <w:rFonts w:ascii="Times New Roman" w:hAnsi="Times New Roman" w:cs="Times New Roman"/>
          <w:color w:val="000000" w:themeColor="text1"/>
          <w:sz w:val="20"/>
          <w:szCs w:val="20"/>
          <w:lang w:val="en-US"/>
        </w:rPr>
        <w:t>IBank</w:t>
      </w:r>
      <w:r w:rsidR="008C3E51"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(ЭСП). Для использования Мобильного приложения «</w:t>
      </w:r>
      <w:r w:rsidRPr="007D433D">
        <w:rPr>
          <w:rFonts w:ascii="Times New Roman" w:hAnsi="Times New Roman" w:cs="Times New Roman"/>
          <w:color w:val="000000" w:themeColor="text1"/>
          <w:sz w:val="20"/>
          <w:szCs w:val="20"/>
          <w:lang w:val="en-US"/>
        </w:rPr>
        <w:t>IBank</w:t>
      </w:r>
      <w:r w:rsidR="008C3E51"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xml:space="preserve">» Клиент предоставляет в Банк соответствующее Заявление по установленной Банком форме </w:t>
      </w:r>
      <w:r w:rsidRPr="007D433D">
        <w:rPr>
          <w:rFonts w:ascii="Times New Roman" w:hAnsi="Times New Roman" w:cs="Times New Roman"/>
          <w:sz w:val="20"/>
          <w:szCs w:val="20"/>
        </w:rPr>
        <w:t xml:space="preserve">(приложение </w:t>
      </w:r>
      <w:r w:rsidR="0081413F" w:rsidRPr="007D433D">
        <w:rPr>
          <w:rFonts w:ascii="Times New Roman" w:hAnsi="Times New Roman" w:cs="Times New Roman"/>
          <w:sz w:val="20"/>
          <w:szCs w:val="20"/>
        </w:rPr>
        <w:t>1</w:t>
      </w:r>
      <w:r w:rsidR="00BD2942">
        <w:rPr>
          <w:rFonts w:ascii="Times New Roman" w:hAnsi="Times New Roman" w:cs="Times New Roman"/>
          <w:sz w:val="20"/>
          <w:szCs w:val="20"/>
        </w:rPr>
        <w:t>3</w:t>
      </w:r>
      <w:r w:rsidR="0081413F" w:rsidRPr="007D433D">
        <w:rPr>
          <w:rFonts w:ascii="Times New Roman" w:hAnsi="Times New Roman" w:cs="Times New Roman"/>
          <w:sz w:val="20"/>
          <w:szCs w:val="20"/>
        </w:rPr>
        <w:t xml:space="preserve">.1. </w:t>
      </w:r>
      <w:r w:rsidR="004778F9" w:rsidRPr="007D433D">
        <w:rPr>
          <w:rFonts w:ascii="Times New Roman" w:hAnsi="Times New Roman" w:cs="Times New Roman"/>
          <w:sz w:val="20"/>
          <w:szCs w:val="20"/>
        </w:rPr>
        <w:t>/</w:t>
      </w:r>
      <w:r w:rsidR="0081413F" w:rsidRPr="007D433D">
        <w:rPr>
          <w:rFonts w:ascii="Times New Roman" w:hAnsi="Times New Roman" w:cs="Times New Roman"/>
          <w:sz w:val="20"/>
          <w:szCs w:val="20"/>
        </w:rPr>
        <w:t xml:space="preserve"> 1</w:t>
      </w:r>
      <w:r w:rsidR="00BD2942">
        <w:rPr>
          <w:rFonts w:ascii="Times New Roman" w:hAnsi="Times New Roman" w:cs="Times New Roman"/>
          <w:sz w:val="20"/>
          <w:szCs w:val="20"/>
        </w:rPr>
        <w:t>3</w:t>
      </w:r>
      <w:r w:rsidR="0081413F" w:rsidRPr="007D433D">
        <w:rPr>
          <w:rFonts w:ascii="Times New Roman" w:hAnsi="Times New Roman" w:cs="Times New Roman"/>
          <w:sz w:val="20"/>
          <w:szCs w:val="20"/>
        </w:rPr>
        <w:t>.2.</w:t>
      </w:r>
      <w:r w:rsidR="004778F9" w:rsidRPr="007D433D">
        <w:rPr>
          <w:rFonts w:ascii="Times New Roman" w:hAnsi="Times New Roman" w:cs="Times New Roman"/>
          <w:sz w:val="20"/>
          <w:szCs w:val="20"/>
        </w:rPr>
        <w:t xml:space="preserve"> </w:t>
      </w:r>
      <w:r w:rsidRPr="007D433D">
        <w:rPr>
          <w:rFonts w:ascii="Times New Roman" w:hAnsi="Times New Roman" w:cs="Times New Roman"/>
          <w:sz w:val="20"/>
          <w:szCs w:val="20"/>
        </w:rPr>
        <w:t>к настоящему Договору)</w:t>
      </w:r>
      <w:r w:rsidRPr="007D433D">
        <w:rPr>
          <w:rFonts w:ascii="Times New Roman" w:hAnsi="Times New Roman" w:cs="Times New Roman"/>
          <w:color w:val="000000" w:themeColor="text1"/>
          <w:sz w:val="20"/>
          <w:szCs w:val="20"/>
        </w:rPr>
        <w:t xml:space="preserve">. Банк вправе отказать Клиенту в подключении к Системе ДБО </w:t>
      </w:r>
      <w:r w:rsidR="001F28F6" w:rsidRPr="007D433D">
        <w:rPr>
          <w:rFonts w:ascii="Times New Roman" w:hAnsi="Times New Roman" w:cs="Times New Roman"/>
          <w:color w:val="000000" w:themeColor="text1"/>
          <w:sz w:val="20"/>
          <w:szCs w:val="20"/>
        </w:rPr>
        <w:t xml:space="preserve">Мобильного приложения </w:t>
      </w:r>
      <w:r w:rsidRPr="007D433D">
        <w:rPr>
          <w:rFonts w:ascii="Times New Roman" w:hAnsi="Times New Roman" w:cs="Times New Roman"/>
          <w:color w:val="000000" w:themeColor="text1"/>
          <w:sz w:val="20"/>
          <w:szCs w:val="20"/>
        </w:rPr>
        <w:t>«</w:t>
      </w:r>
      <w:r w:rsidRPr="007D433D">
        <w:rPr>
          <w:rFonts w:ascii="Times New Roman" w:hAnsi="Times New Roman" w:cs="Times New Roman"/>
          <w:color w:val="000000" w:themeColor="text1"/>
          <w:sz w:val="20"/>
          <w:szCs w:val="20"/>
          <w:lang w:val="en-US"/>
        </w:rPr>
        <w:t>IBank</w:t>
      </w:r>
      <w:r w:rsidR="0000010F"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xml:space="preserve">». До предоставления в Банк заявления, указанного в настоящем пункте, Клиент обязан ознакомиться с условиями использования Системы ДБО, в частности о любых ограничениях способов и мест использования, случаях повышенного риска использования </w:t>
      </w:r>
      <w:r w:rsidR="00416CB8" w:rsidRPr="007D433D">
        <w:rPr>
          <w:rFonts w:ascii="Times New Roman" w:hAnsi="Times New Roman" w:cs="Times New Roman"/>
          <w:color w:val="000000" w:themeColor="text1"/>
          <w:sz w:val="20"/>
          <w:szCs w:val="20"/>
        </w:rPr>
        <w:t>Мобильного приложения «</w:t>
      </w:r>
      <w:r w:rsidR="00416CB8" w:rsidRPr="007D433D">
        <w:rPr>
          <w:rFonts w:ascii="Times New Roman" w:hAnsi="Times New Roman" w:cs="Times New Roman"/>
          <w:color w:val="000000" w:themeColor="text1"/>
          <w:sz w:val="20"/>
          <w:szCs w:val="20"/>
          <w:lang w:val="en-US"/>
        </w:rPr>
        <w:t>IBank</w:t>
      </w:r>
      <w:r w:rsidR="0000010F" w:rsidRPr="007D433D">
        <w:rPr>
          <w:rFonts w:ascii="Times New Roman" w:hAnsi="Times New Roman" w:cs="Times New Roman"/>
          <w:color w:val="000000" w:themeColor="text1"/>
          <w:sz w:val="20"/>
          <w:szCs w:val="20"/>
        </w:rPr>
        <w:t xml:space="preserve"> для бизнеса</w:t>
      </w:r>
      <w:r w:rsidR="00416CB8" w:rsidRPr="007D433D">
        <w:rPr>
          <w:rFonts w:ascii="Times New Roman" w:hAnsi="Times New Roman" w:cs="Times New Roman"/>
          <w:color w:val="000000" w:themeColor="text1"/>
          <w:sz w:val="20"/>
          <w:szCs w:val="20"/>
        </w:rPr>
        <w:t>»</w:t>
      </w:r>
      <w:r w:rsidRPr="007D433D">
        <w:rPr>
          <w:rFonts w:ascii="Times New Roman" w:hAnsi="Times New Roman" w:cs="Times New Roman"/>
          <w:color w:val="000000" w:themeColor="text1"/>
          <w:sz w:val="20"/>
          <w:szCs w:val="20"/>
        </w:rPr>
        <w:t xml:space="preserve">. Указанная информация расположена на сайте </w:t>
      </w:r>
      <w:r w:rsidRPr="007D433D">
        <w:rPr>
          <w:rFonts w:ascii="Times New Roman" w:hAnsi="Times New Roman" w:cs="Times New Roman"/>
          <w:bCs/>
          <w:color w:val="000000" w:themeColor="text1"/>
          <w:sz w:val="20"/>
          <w:szCs w:val="20"/>
        </w:rPr>
        <w:t xml:space="preserve">Банка: </w:t>
      </w:r>
      <w:hyperlink r:id="rId12">
        <w:r w:rsidRPr="007D433D">
          <w:rPr>
            <w:rStyle w:val="-"/>
            <w:rFonts w:ascii="Times New Roman" w:hAnsi="Times New Roman" w:cs="Times New Roman"/>
            <w:b/>
            <w:color w:val="000000" w:themeColor="text1"/>
            <w:sz w:val="20"/>
            <w:szCs w:val="20"/>
          </w:rPr>
          <w:t>www.</w:t>
        </w:r>
        <w:r w:rsidRPr="007D433D">
          <w:rPr>
            <w:rStyle w:val="-"/>
            <w:rFonts w:ascii="Times New Roman" w:hAnsi="Times New Roman" w:cs="Times New Roman"/>
            <w:b/>
            <w:color w:val="000000" w:themeColor="text1"/>
            <w:sz w:val="20"/>
            <w:szCs w:val="20"/>
            <w:lang w:val="en-US"/>
          </w:rPr>
          <w:t>tenderbank</w:t>
        </w:r>
        <w:r w:rsidRPr="007D433D">
          <w:rPr>
            <w:rStyle w:val="-"/>
            <w:rFonts w:ascii="Times New Roman" w:hAnsi="Times New Roman" w:cs="Times New Roman"/>
            <w:b/>
            <w:color w:val="000000" w:themeColor="text1"/>
            <w:sz w:val="20"/>
            <w:szCs w:val="20"/>
          </w:rPr>
          <w:t>.ru</w:t>
        </w:r>
      </w:hyperlink>
      <w:r w:rsidRPr="007D433D">
        <w:rPr>
          <w:rFonts w:ascii="Times New Roman" w:hAnsi="Times New Roman" w:cs="Times New Roman"/>
          <w:b/>
          <w:bCs/>
          <w:color w:val="000000" w:themeColor="text1"/>
          <w:sz w:val="20"/>
          <w:szCs w:val="20"/>
        </w:rPr>
        <w:t xml:space="preserve">, </w:t>
      </w:r>
      <w:r w:rsidRPr="007D433D">
        <w:rPr>
          <w:rFonts w:ascii="Times New Roman" w:hAnsi="Times New Roman" w:cs="Times New Roman"/>
          <w:bCs/>
          <w:color w:val="000000" w:themeColor="text1"/>
          <w:sz w:val="20"/>
          <w:szCs w:val="20"/>
        </w:rPr>
        <w:t xml:space="preserve">а также </w:t>
      </w:r>
      <w:r w:rsidRPr="007D433D">
        <w:rPr>
          <w:rFonts w:ascii="Times New Roman" w:hAnsi="Times New Roman" w:cs="Times New Roman"/>
          <w:color w:val="000000" w:themeColor="text1"/>
          <w:sz w:val="20"/>
          <w:szCs w:val="20"/>
        </w:rPr>
        <w:t>на стендах в помещении</w:t>
      </w:r>
      <w:r w:rsidRPr="007D433D">
        <w:rPr>
          <w:rFonts w:ascii="Times New Roman" w:hAnsi="Times New Roman" w:cs="Times New Roman"/>
          <w:bCs/>
          <w:color w:val="000000" w:themeColor="text1"/>
          <w:sz w:val="20"/>
          <w:szCs w:val="20"/>
        </w:rPr>
        <w:t xml:space="preserve"> Банка.</w:t>
      </w:r>
    </w:p>
    <w:p w14:paraId="4FEC6385" w14:textId="2046D1F1" w:rsidR="00D059BD" w:rsidRPr="007D433D" w:rsidRDefault="00084A52" w:rsidP="00D059BD">
      <w:pPr>
        <w:pStyle w:val="af7"/>
        <w:widowControl w:val="0"/>
        <w:numPr>
          <w:ilvl w:val="2"/>
          <w:numId w:val="8"/>
        </w:numPr>
        <w:tabs>
          <w:tab w:val="left" w:pos="1134"/>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Договорные отношения между Сторонами на оказание услуги дистанционного банковского обслуживания Клиента с использованием Мобильного приложения «</w:t>
      </w:r>
      <w:r w:rsidR="00D059BD"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устанавливаются после получения Банком от Клиента с использованием Системы ДБО или на бумажном носителе надлежащим образом оформленного и подпис</w:t>
      </w:r>
      <w:r w:rsidR="0082095A" w:rsidRPr="007D433D">
        <w:rPr>
          <w:rFonts w:ascii="Times New Roman" w:hAnsi="Times New Roman" w:cs="Times New Roman"/>
          <w:color w:val="000000" w:themeColor="text1"/>
          <w:sz w:val="20"/>
          <w:szCs w:val="20"/>
        </w:rPr>
        <w:t>анного Заявления на подключение</w:t>
      </w:r>
      <w:r w:rsidRPr="007D433D">
        <w:rPr>
          <w:rFonts w:ascii="Times New Roman" w:hAnsi="Times New Roman" w:cs="Times New Roman"/>
          <w:color w:val="000000" w:themeColor="text1"/>
          <w:sz w:val="20"/>
          <w:szCs w:val="20"/>
        </w:rPr>
        <w:t xml:space="preserve"> </w:t>
      </w:r>
      <w:r w:rsidR="00D059BD" w:rsidRPr="007D433D">
        <w:rPr>
          <w:rFonts w:ascii="Times New Roman" w:hAnsi="Times New Roman" w:cs="Times New Roman"/>
          <w:color w:val="000000" w:themeColor="text1"/>
          <w:sz w:val="20"/>
          <w:szCs w:val="20"/>
        </w:rPr>
        <w:t>М</w:t>
      </w:r>
      <w:r w:rsidRPr="007D433D">
        <w:rPr>
          <w:rFonts w:ascii="Times New Roman" w:hAnsi="Times New Roman" w:cs="Times New Roman"/>
          <w:color w:val="000000" w:themeColor="text1"/>
          <w:sz w:val="20"/>
          <w:szCs w:val="20"/>
        </w:rPr>
        <w:t>обильного банка «</w:t>
      </w:r>
      <w:r w:rsidR="00D059BD"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в случае принятия Банком положительного решения, с даты подключения услуги, указанной Банком в Заявлении.</w:t>
      </w:r>
    </w:p>
    <w:p w14:paraId="133E1D95" w14:textId="4DBBF5EA" w:rsidR="00D059BD" w:rsidRPr="007D433D" w:rsidRDefault="00084A52" w:rsidP="00D059BD">
      <w:pPr>
        <w:pStyle w:val="af7"/>
        <w:widowControl w:val="0"/>
        <w:numPr>
          <w:ilvl w:val="2"/>
          <w:numId w:val="8"/>
        </w:numPr>
        <w:tabs>
          <w:tab w:val="left" w:pos="1134"/>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Банк</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предоставляет</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Клиенту</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услугу</w:t>
      </w:r>
      <w:r w:rsidRPr="007D433D">
        <w:rPr>
          <w:rFonts w:ascii="Times New Roman" w:hAnsi="Times New Roman" w:cs="Times New Roman"/>
          <w:color w:val="000000" w:themeColor="text1"/>
          <w:spacing w:val="-5"/>
          <w:sz w:val="20"/>
          <w:szCs w:val="20"/>
        </w:rPr>
        <w:t xml:space="preserve"> </w:t>
      </w:r>
      <w:r w:rsidRPr="007D433D">
        <w:rPr>
          <w:rFonts w:ascii="Times New Roman" w:hAnsi="Times New Roman" w:cs="Times New Roman"/>
          <w:color w:val="000000" w:themeColor="text1"/>
          <w:sz w:val="20"/>
          <w:szCs w:val="20"/>
        </w:rPr>
        <w:t>дистанционного</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банковского</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обслуживания</w:t>
      </w:r>
      <w:r w:rsidRPr="007D433D">
        <w:rPr>
          <w:rFonts w:ascii="Times New Roman" w:hAnsi="Times New Roman" w:cs="Times New Roman"/>
          <w:color w:val="000000" w:themeColor="text1"/>
          <w:spacing w:val="-4"/>
          <w:sz w:val="20"/>
          <w:szCs w:val="20"/>
        </w:rPr>
        <w:t xml:space="preserve"> </w:t>
      </w:r>
      <w:r w:rsidRPr="007D433D">
        <w:rPr>
          <w:rFonts w:ascii="Times New Roman" w:hAnsi="Times New Roman" w:cs="Times New Roman"/>
          <w:color w:val="000000" w:themeColor="text1"/>
          <w:sz w:val="20"/>
          <w:szCs w:val="20"/>
        </w:rPr>
        <w:t>с использованием Мобильного приложения «</w:t>
      </w:r>
      <w:r w:rsidR="00D059BD"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(далее – Услуга), а</w:t>
      </w:r>
      <w:r w:rsidRPr="007D433D">
        <w:rPr>
          <w:rFonts w:ascii="Times New Roman" w:hAnsi="Times New Roman" w:cs="Times New Roman"/>
          <w:color w:val="000000" w:themeColor="text1"/>
          <w:spacing w:val="-2"/>
          <w:sz w:val="20"/>
          <w:szCs w:val="20"/>
        </w:rPr>
        <w:t xml:space="preserve"> </w:t>
      </w:r>
      <w:r w:rsidRPr="007D433D">
        <w:rPr>
          <w:rFonts w:ascii="Times New Roman" w:hAnsi="Times New Roman" w:cs="Times New Roman"/>
          <w:color w:val="000000" w:themeColor="text1"/>
          <w:sz w:val="20"/>
          <w:szCs w:val="20"/>
        </w:rPr>
        <w:t xml:space="preserve">Клиент принимает и оплачивает ее в соответствии с Тарифами в порядке, предусмотренном законодательством </w:t>
      </w:r>
      <w:r w:rsidR="00192262" w:rsidRPr="007D433D">
        <w:rPr>
          <w:rFonts w:ascii="Times New Roman" w:hAnsi="Times New Roman" w:cs="Times New Roman"/>
          <w:color w:val="000000" w:themeColor="text1"/>
          <w:sz w:val="20"/>
          <w:szCs w:val="20"/>
        </w:rPr>
        <w:t xml:space="preserve">Российской Федерации </w:t>
      </w:r>
      <w:r w:rsidRPr="007D433D">
        <w:rPr>
          <w:rFonts w:ascii="Times New Roman" w:hAnsi="Times New Roman" w:cs="Times New Roman"/>
          <w:color w:val="000000" w:themeColor="text1"/>
          <w:sz w:val="20"/>
          <w:szCs w:val="20"/>
        </w:rPr>
        <w:t xml:space="preserve">и </w:t>
      </w:r>
      <w:r w:rsidR="00192262" w:rsidRPr="007D433D">
        <w:rPr>
          <w:rFonts w:ascii="Times New Roman" w:hAnsi="Times New Roman" w:cs="Times New Roman"/>
          <w:color w:val="000000" w:themeColor="text1"/>
          <w:sz w:val="20"/>
          <w:szCs w:val="20"/>
        </w:rPr>
        <w:t>разделом 9 настоящего Договора</w:t>
      </w:r>
      <w:r w:rsidRPr="007D433D">
        <w:rPr>
          <w:rFonts w:ascii="Times New Roman" w:hAnsi="Times New Roman" w:cs="Times New Roman"/>
          <w:color w:val="000000" w:themeColor="text1"/>
          <w:sz w:val="20"/>
          <w:szCs w:val="20"/>
        </w:rPr>
        <w:t>.</w:t>
      </w:r>
    </w:p>
    <w:p w14:paraId="1B5915AC" w14:textId="5B3DC214" w:rsidR="00084A52" w:rsidRPr="007D433D" w:rsidRDefault="00103220" w:rsidP="00103220">
      <w:pPr>
        <w:pStyle w:val="1"/>
        <w:numPr>
          <w:ilvl w:val="1"/>
          <w:numId w:val="8"/>
        </w:numPr>
        <w:tabs>
          <w:tab w:val="left" w:pos="1134"/>
          <w:tab w:val="left" w:pos="3976"/>
        </w:tabs>
        <w:spacing w:line="240" w:lineRule="auto"/>
        <w:jc w:val="left"/>
        <w:rPr>
          <w:rFonts w:ascii="Times New Roman" w:hAnsi="Times New Roman"/>
          <w:color w:val="000000" w:themeColor="text1"/>
          <w:sz w:val="20"/>
          <w:szCs w:val="20"/>
        </w:rPr>
      </w:pPr>
      <w:bookmarkStart w:id="1" w:name="_bookmark2"/>
      <w:bookmarkEnd w:id="1"/>
      <w:r w:rsidRPr="007D433D">
        <w:rPr>
          <w:rFonts w:ascii="Times New Roman" w:hAnsi="Times New Roman"/>
          <w:color w:val="000000" w:themeColor="text1"/>
          <w:sz w:val="20"/>
          <w:szCs w:val="20"/>
        </w:rPr>
        <w:t>Общие положения</w:t>
      </w:r>
      <w:r w:rsidR="00290D2B" w:rsidRPr="007D433D">
        <w:rPr>
          <w:rFonts w:ascii="Times New Roman" w:hAnsi="Times New Roman"/>
          <w:color w:val="000000" w:themeColor="text1"/>
          <w:sz w:val="20"/>
          <w:szCs w:val="20"/>
        </w:rPr>
        <w:t>.</w:t>
      </w:r>
    </w:p>
    <w:p w14:paraId="43A1151E" w14:textId="2C634450" w:rsidR="00084A52" w:rsidRPr="007D433D" w:rsidRDefault="00084A52" w:rsidP="00FA7A04">
      <w:pPr>
        <w:pStyle w:val="af7"/>
        <w:widowControl w:val="0"/>
        <w:numPr>
          <w:ilvl w:val="2"/>
          <w:numId w:val="8"/>
        </w:numPr>
        <w:tabs>
          <w:tab w:val="left" w:pos="1134"/>
        </w:tabs>
        <w:suppressAutoHyphens w:val="0"/>
        <w:autoSpaceDE w:val="0"/>
        <w:autoSpaceDN w:val="0"/>
        <w:spacing w:before="0" w:line="240" w:lineRule="auto"/>
        <w:ind w:left="0" w:right="116"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Банк предоставляет Клиенту Услугу при наличии действующего Договора ДБО в соответствии с выбранной Клиентом функциональностью Мобильного приложения.</w:t>
      </w:r>
    </w:p>
    <w:p w14:paraId="4FCA232D" w14:textId="32D39254" w:rsidR="00DE3018" w:rsidRPr="007D433D" w:rsidRDefault="00084A52" w:rsidP="00DE3018">
      <w:pPr>
        <w:pStyle w:val="af7"/>
        <w:widowControl w:val="0"/>
        <w:numPr>
          <w:ilvl w:val="2"/>
          <w:numId w:val="8"/>
        </w:numPr>
        <w:tabs>
          <w:tab w:val="left" w:pos="1134"/>
        </w:tabs>
        <w:suppressAutoHyphens w:val="0"/>
        <w:autoSpaceDE w:val="0"/>
        <w:autoSpaceDN w:val="0"/>
        <w:spacing w:before="0" w:line="240" w:lineRule="auto"/>
        <w:ind w:left="0" w:right="109"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Доступ</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в</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w:t>
      </w:r>
      <w:r w:rsidR="00D059BD"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предоставляется</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посредством</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Мобильного</w:t>
      </w:r>
      <w:r w:rsidRPr="007D433D">
        <w:rPr>
          <w:rFonts w:ascii="Times New Roman" w:hAnsi="Times New Roman" w:cs="Times New Roman"/>
          <w:color w:val="000000" w:themeColor="text1"/>
          <w:spacing w:val="-12"/>
          <w:sz w:val="20"/>
          <w:szCs w:val="20"/>
        </w:rPr>
        <w:t xml:space="preserve"> </w:t>
      </w:r>
      <w:r w:rsidRPr="007D433D">
        <w:rPr>
          <w:rFonts w:ascii="Times New Roman" w:hAnsi="Times New Roman" w:cs="Times New Roman"/>
          <w:color w:val="000000" w:themeColor="text1"/>
          <w:sz w:val="20"/>
          <w:szCs w:val="20"/>
        </w:rPr>
        <w:t>приложения, устанавливаемого на Мобильное устройство Клиента в соответствии с Руководством пользователя, размещенным на Сайте Банка (далее – Руководство пользователя).</w:t>
      </w:r>
    </w:p>
    <w:p w14:paraId="3D55567B" w14:textId="77777777" w:rsidR="00DE3018" w:rsidRPr="007D433D" w:rsidRDefault="00084A52" w:rsidP="00DE3018">
      <w:pPr>
        <w:pStyle w:val="af7"/>
        <w:widowControl w:val="0"/>
        <w:numPr>
          <w:ilvl w:val="2"/>
          <w:numId w:val="8"/>
        </w:numPr>
        <w:tabs>
          <w:tab w:val="left" w:pos="1134"/>
        </w:tabs>
        <w:suppressAutoHyphens w:val="0"/>
        <w:autoSpaceDE w:val="0"/>
        <w:autoSpaceDN w:val="0"/>
        <w:spacing w:before="0" w:line="240" w:lineRule="auto"/>
        <w:ind w:left="0" w:right="109"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Работа Пользователя в Мобильном приложении и в Системе ДБО осуществляется в</w:t>
      </w:r>
      <w:r w:rsidRPr="007D433D">
        <w:rPr>
          <w:rFonts w:ascii="Times New Roman" w:hAnsi="Times New Roman" w:cs="Times New Roman"/>
          <w:color w:val="000000" w:themeColor="text1"/>
          <w:spacing w:val="-5"/>
          <w:sz w:val="20"/>
          <w:szCs w:val="20"/>
        </w:rPr>
        <w:t xml:space="preserve"> </w:t>
      </w:r>
      <w:r w:rsidRPr="007D433D">
        <w:rPr>
          <w:rFonts w:ascii="Times New Roman" w:hAnsi="Times New Roman" w:cs="Times New Roman"/>
          <w:color w:val="000000" w:themeColor="text1"/>
          <w:sz w:val="20"/>
          <w:szCs w:val="20"/>
        </w:rPr>
        <w:t>едином</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пространстве</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ЭД.</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Документы</w:t>
      </w:r>
      <w:r w:rsidRPr="007D433D">
        <w:rPr>
          <w:rFonts w:ascii="Times New Roman" w:hAnsi="Times New Roman" w:cs="Times New Roman"/>
          <w:color w:val="000000" w:themeColor="text1"/>
          <w:spacing w:val="-4"/>
          <w:sz w:val="20"/>
          <w:szCs w:val="20"/>
        </w:rPr>
        <w:t xml:space="preserve"> </w:t>
      </w:r>
      <w:r w:rsidRPr="007D433D">
        <w:rPr>
          <w:rFonts w:ascii="Times New Roman" w:hAnsi="Times New Roman" w:cs="Times New Roman"/>
          <w:color w:val="000000" w:themeColor="text1"/>
          <w:sz w:val="20"/>
          <w:szCs w:val="20"/>
        </w:rPr>
        <w:t>Системы</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pacing w:val="-5"/>
          <w:sz w:val="20"/>
          <w:szCs w:val="20"/>
        </w:rPr>
        <w:t xml:space="preserve"> </w:t>
      </w:r>
      <w:r w:rsidRPr="007D433D">
        <w:rPr>
          <w:rFonts w:ascii="Times New Roman" w:hAnsi="Times New Roman" w:cs="Times New Roman"/>
          <w:color w:val="000000" w:themeColor="text1"/>
          <w:sz w:val="20"/>
          <w:szCs w:val="20"/>
        </w:rPr>
        <w:t>в</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любом</w:t>
      </w:r>
      <w:r w:rsidRPr="007D433D">
        <w:rPr>
          <w:rFonts w:ascii="Times New Roman" w:hAnsi="Times New Roman" w:cs="Times New Roman"/>
          <w:color w:val="000000" w:themeColor="text1"/>
          <w:spacing w:val="-4"/>
          <w:sz w:val="20"/>
          <w:szCs w:val="20"/>
        </w:rPr>
        <w:t xml:space="preserve"> </w:t>
      </w:r>
      <w:r w:rsidRPr="007D433D">
        <w:rPr>
          <w:rFonts w:ascii="Times New Roman" w:hAnsi="Times New Roman" w:cs="Times New Roman"/>
          <w:color w:val="000000" w:themeColor="text1"/>
          <w:sz w:val="20"/>
          <w:szCs w:val="20"/>
        </w:rPr>
        <w:t>статусе</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доступны</w:t>
      </w:r>
      <w:r w:rsidRPr="007D433D">
        <w:rPr>
          <w:rFonts w:ascii="Times New Roman" w:hAnsi="Times New Roman" w:cs="Times New Roman"/>
          <w:color w:val="000000" w:themeColor="text1"/>
          <w:spacing w:val="-4"/>
          <w:sz w:val="20"/>
          <w:szCs w:val="20"/>
        </w:rPr>
        <w:t xml:space="preserve"> </w:t>
      </w:r>
      <w:r w:rsidRPr="007D433D">
        <w:rPr>
          <w:rFonts w:ascii="Times New Roman" w:hAnsi="Times New Roman" w:cs="Times New Roman"/>
          <w:color w:val="000000" w:themeColor="text1"/>
          <w:sz w:val="20"/>
          <w:szCs w:val="20"/>
        </w:rPr>
        <w:t>в Мобильном приложении, аналогично ЭД Мобильного приложения доступны в Системе ДБО.</w:t>
      </w:r>
    </w:p>
    <w:p w14:paraId="44E48297" w14:textId="418C95FE" w:rsidR="00084A52" w:rsidRPr="007D433D" w:rsidRDefault="00084A52" w:rsidP="00DE3018">
      <w:pPr>
        <w:pStyle w:val="af7"/>
        <w:widowControl w:val="0"/>
        <w:numPr>
          <w:ilvl w:val="2"/>
          <w:numId w:val="8"/>
        </w:numPr>
        <w:tabs>
          <w:tab w:val="left" w:pos="1134"/>
        </w:tabs>
        <w:suppressAutoHyphens w:val="0"/>
        <w:autoSpaceDE w:val="0"/>
        <w:autoSpaceDN w:val="0"/>
        <w:spacing w:before="0" w:line="240" w:lineRule="auto"/>
        <w:ind w:left="0" w:right="109"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Клиент</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самостоятельно</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обеспечивает</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условия</w:t>
      </w:r>
      <w:r w:rsidRPr="007D433D">
        <w:rPr>
          <w:rFonts w:ascii="Times New Roman" w:hAnsi="Times New Roman" w:cs="Times New Roman"/>
          <w:color w:val="000000" w:themeColor="text1"/>
          <w:spacing w:val="-4"/>
          <w:sz w:val="20"/>
          <w:szCs w:val="20"/>
        </w:rPr>
        <w:t xml:space="preserve"> </w:t>
      </w:r>
      <w:r w:rsidRPr="007D433D">
        <w:rPr>
          <w:rFonts w:ascii="Times New Roman" w:hAnsi="Times New Roman" w:cs="Times New Roman"/>
          <w:color w:val="000000" w:themeColor="text1"/>
          <w:sz w:val="20"/>
          <w:szCs w:val="20"/>
        </w:rPr>
        <w:t>для</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работы</w:t>
      </w:r>
      <w:r w:rsidR="00E434B7" w:rsidRPr="007D433D">
        <w:rPr>
          <w:rFonts w:ascii="Times New Roman" w:hAnsi="Times New Roman" w:cs="Times New Roman"/>
          <w:color w:val="000000" w:themeColor="text1"/>
          <w:sz w:val="20"/>
          <w:szCs w:val="20"/>
        </w:rPr>
        <w:t xml:space="preserve"> в Мобильном приложении</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w:t>
      </w:r>
      <w:r w:rsidR="00E434B7"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pacing w:val="-2"/>
          <w:sz w:val="20"/>
          <w:szCs w:val="20"/>
        </w:rPr>
        <w:t>»:</w:t>
      </w:r>
    </w:p>
    <w:p w14:paraId="0D72ACC1" w14:textId="75BFBF73" w:rsidR="00084A52" w:rsidRPr="007D433D" w:rsidRDefault="00084A52" w:rsidP="002C5D7B">
      <w:pPr>
        <w:pStyle w:val="af7"/>
        <w:widowControl w:val="0"/>
        <w:numPr>
          <w:ilvl w:val="0"/>
          <w:numId w:val="15"/>
        </w:numPr>
        <w:tabs>
          <w:tab w:val="left" w:pos="709"/>
        </w:tabs>
        <w:suppressAutoHyphens w:val="0"/>
        <w:autoSpaceDE w:val="0"/>
        <w:autoSpaceDN w:val="0"/>
        <w:spacing w:before="0" w:line="240" w:lineRule="auto"/>
        <w:ind w:left="0" w:right="109" w:firstLine="567"/>
        <w:contextualSpacing w:val="0"/>
        <w:jc w:val="both"/>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 xml:space="preserve">Обеспечивает наличие Мобильного устройства для использования </w:t>
      </w:r>
      <w:r w:rsidR="00E434B7" w:rsidRPr="007D433D">
        <w:rPr>
          <w:rFonts w:ascii="Times New Roman" w:hAnsi="Times New Roman" w:cs="Times New Roman"/>
          <w:i/>
          <w:color w:val="000000" w:themeColor="text1"/>
          <w:sz w:val="20"/>
          <w:szCs w:val="20"/>
        </w:rPr>
        <w:t xml:space="preserve">Мобильного приложения </w:t>
      </w:r>
      <w:r w:rsidRPr="007D433D">
        <w:rPr>
          <w:rFonts w:ascii="Times New Roman" w:hAnsi="Times New Roman" w:cs="Times New Roman"/>
          <w:i/>
          <w:color w:val="000000" w:themeColor="text1"/>
          <w:sz w:val="20"/>
          <w:szCs w:val="20"/>
        </w:rPr>
        <w:t>«</w:t>
      </w:r>
      <w:r w:rsidR="00E434B7" w:rsidRPr="007D433D">
        <w:rPr>
          <w:rFonts w:ascii="Times New Roman" w:hAnsi="Times New Roman" w:cs="Times New Roman"/>
          <w:i/>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w:t>
      </w:r>
      <w:r w:rsidR="00FF0BD7" w:rsidRPr="007D433D">
        <w:rPr>
          <w:rFonts w:ascii="Times New Roman" w:hAnsi="Times New Roman" w:cs="Times New Roman"/>
          <w:i/>
          <w:color w:val="000000" w:themeColor="text1"/>
          <w:sz w:val="20"/>
          <w:szCs w:val="20"/>
        </w:rPr>
        <w:t>для бизнеса</w:t>
      </w:r>
      <w:r w:rsidRPr="007D433D">
        <w:rPr>
          <w:rFonts w:ascii="Times New Roman" w:hAnsi="Times New Roman" w:cs="Times New Roman"/>
          <w:i/>
          <w:color w:val="000000" w:themeColor="text1"/>
          <w:sz w:val="20"/>
          <w:szCs w:val="20"/>
        </w:rPr>
        <w:t>», удовлетворяющее системным требованиям, указанным в Руководстве пользователя;</w:t>
      </w:r>
    </w:p>
    <w:p w14:paraId="035A300C" w14:textId="77777777" w:rsidR="00084A52" w:rsidRPr="007D433D" w:rsidRDefault="00084A52" w:rsidP="002C5D7B">
      <w:pPr>
        <w:pStyle w:val="af7"/>
        <w:widowControl w:val="0"/>
        <w:numPr>
          <w:ilvl w:val="0"/>
          <w:numId w:val="15"/>
        </w:numPr>
        <w:tabs>
          <w:tab w:val="left" w:pos="709"/>
        </w:tabs>
        <w:suppressAutoHyphens w:val="0"/>
        <w:autoSpaceDE w:val="0"/>
        <w:autoSpaceDN w:val="0"/>
        <w:spacing w:before="0" w:line="240" w:lineRule="auto"/>
        <w:ind w:left="0" w:right="113" w:firstLine="567"/>
        <w:contextualSpacing w:val="0"/>
        <w:jc w:val="both"/>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Устанавливает Мобильное приложение с веб-сайтов авторизованных магазинов приложений (Google Play или App Store) на Мобильное устройство.</w:t>
      </w:r>
    </w:p>
    <w:p w14:paraId="198F4A9E" w14:textId="736C385D" w:rsidR="00FA7A04" w:rsidRPr="007D433D" w:rsidRDefault="00084A52" w:rsidP="00FA7A04">
      <w:pPr>
        <w:pStyle w:val="af7"/>
        <w:widowControl w:val="0"/>
        <w:numPr>
          <w:ilvl w:val="2"/>
          <w:numId w:val="8"/>
        </w:numPr>
        <w:tabs>
          <w:tab w:val="left" w:pos="1134"/>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Подключение Клиента к </w:t>
      </w:r>
      <w:r w:rsidR="00E434B7" w:rsidRPr="007D433D">
        <w:rPr>
          <w:rFonts w:ascii="Times New Roman" w:hAnsi="Times New Roman" w:cs="Times New Roman"/>
          <w:color w:val="000000" w:themeColor="text1"/>
          <w:sz w:val="20"/>
          <w:szCs w:val="20"/>
        </w:rPr>
        <w:t xml:space="preserve">системе Мобильного приложения </w:t>
      </w:r>
      <w:r w:rsidRPr="007D433D">
        <w:rPr>
          <w:rFonts w:ascii="Times New Roman" w:hAnsi="Times New Roman" w:cs="Times New Roman"/>
          <w:color w:val="000000" w:themeColor="text1"/>
          <w:sz w:val="20"/>
          <w:szCs w:val="20"/>
        </w:rPr>
        <w:t>«</w:t>
      </w:r>
      <w:r w:rsidR="00E434B7"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осуществляется на основании Заявления. В Заявлении должны быть указаны номера мобильных телефонов российских операторов сотовой связи представителей Клиента.</w:t>
      </w:r>
    </w:p>
    <w:p w14:paraId="4A09BFBC" w14:textId="77777777" w:rsidR="00FA7A04" w:rsidRPr="007D433D" w:rsidRDefault="00084A52" w:rsidP="00FA7A04">
      <w:pPr>
        <w:pStyle w:val="af7"/>
        <w:widowControl w:val="0"/>
        <w:numPr>
          <w:ilvl w:val="2"/>
          <w:numId w:val="8"/>
        </w:numPr>
        <w:tabs>
          <w:tab w:val="left" w:pos="1134"/>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Банк не несет ответственность за качество услуг, предоставляемых операторами сотовой связи и провайдерами доступа в сеть Интернет.</w:t>
      </w:r>
    </w:p>
    <w:p w14:paraId="225444E8" w14:textId="3E7E00D6" w:rsidR="00084A52" w:rsidRPr="007D433D" w:rsidRDefault="00E434B7" w:rsidP="00FA7A04">
      <w:pPr>
        <w:pStyle w:val="af7"/>
        <w:widowControl w:val="0"/>
        <w:numPr>
          <w:ilvl w:val="2"/>
          <w:numId w:val="8"/>
        </w:numPr>
        <w:tabs>
          <w:tab w:val="left" w:pos="1134"/>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Мобильное приложение </w:t>
      </w:r>
      <w:r w:rsidR="00084A52" w:rsidRPr="007D433D">
        <w:rPr>
          <w:rFonts w:ascii="Times New Roman" w:hAnsi="Times New Roman" w:cs="Times New Roman"/>
          <w:color w:val="000000" w:themeColor="text1"/>
          <w:sz w:val="20"/>
          <w:szCs w:val="20"/>
        </w:rPr>
        <w:t>«</w:t>
      </w:r>
      <w:r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00084A52" w:rsidRPr="007D433D">
        <w:rPr>
          <w:rFonts w:ascii="Times New Roman" w:hAnsi="Times New Roman" w:cs="Times New Roman"/>
          <w:color w:val="000000" w:themeColor="text1"/>
          <w:sz w:val="20"/>
          <w:szCs w:val="20"/>
        </w:rPr>
        <w:t>» позволяет Клиенту получить следующую функциональность:</w:t>
      </w:r>
    </w:p>
    <w:p w14:paraId="15E441B7" w14:textId="77777777" w:rsidR="00084A52" w:rsidRPr="007D433D" w:rsidRDefault="00084A52" w:rsidP="00F6097E">
      <w:pPr>
        <w:pStyle w:val="af2"/>
        <w:tabs>
          <w:tab w:val="left" w:pos="1134"/>
        </w:tabs>
        <w:ind w:right="113" w:firstLine="567"/>
        <w:jc w:val="both"/>
        <w:rPr>
          <w:color w:val="000000" w:themeColor="text1"/>
          <w:sz w:val="20"/>
        </w:rPr>
      </w:pPr>
      <w:r w:rsidRPr="007D433D">
        <w:rPr>
          <w:color w:val="000000" w:themeColor="text1"/>
          <w:sz w:val="20"/>
        </w:rPr>
        <w:t xml:space="preserve">Для Пользователей, подключенных к Мобильному приложению в информационном </w:t>
      </w:r>
      <w:r w:rsidRPr="007D433D">
        <w:rPr>
          <w:color w:val="000000" w:themeColor="text1"/>
          <w:spacing w:val="-2"/>
          <w:sz w:val="20"/>
        </w:rPr>
        <w:t>режиме:</w:t>
      </w:r>
    </w:p>
    <w:p w14:paraId="70B9BD41"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firstLine="567"/>
        <w:contextualSpacing w:val="0"/>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Контроль</w:t>
      </w:r>
      <w:r w:rsidRPr="007D433D">
        <w:rPr>
          <w:rFonts w:ascii="Times New Roman" w:hAnsi="Times New Roman" w:cs="Times New Roman"/>
          <w:i/>
          <w:color w:val="000000" w:themeColor="text1"/>
          <w:spacing w:val="-13"/>
          <w:sz w:val="20"/>
          <w:szCs w:val="20"/>
        </w:rPr>
        <w:t xml:space="preserve"> </w:t>
      </w:r>
      <w:r w:rsidRPr="007D433D">
        <w:rPr>
          <w:rFonts w:ascii="Times New Roman" w:hAnsi="Times New Roman" w:cs="Times New Roman"/>
          <w:i/>
          <w:color w:val="000000" w:themeColor="text1"/>
          <w:sz w:val="20"/>
          <w:szCs w:val="20"/>
        </w:rPr>
        <w:t>статусов</w:t>
      </w:r>
      <w:r w:rsidRPr="007D433D">
        <w:rPr>
          <w:rFonts w:ascii="Times New Roman" w:hAnsi="Times New Roman" w:cs="Times New Roman"/>
          <w:i/>
          <w:color w:val="000000" w:themeColor="text1"/>
          <w:spacing w:val="-10"/>
          <w:sz w:val="20"/>
          <w:szCs w:val="20"/>
        </w:rPr>
        <w:t xml:space="preserve"> </w:t>
      </w:r>
      <w:r w:rsidRPr="007D433D">
        <w:rPr>
          <w:rFonts w:ascii="Times New Roman" w:hAnsi="Times New Roman" w:cs="Times New Roman"/>
          <w:i/>
          <w:color w:val="000000" w:themeColor="text1"/>
          <w:spacing w:val="-2"/>
          <w:sz w:val="20"/>
          <w:szCs w:val="20"/>
        </w:rPr>
        <w:t>платежей;</w:t>
      </w:r>
    </w:p>
    <w:p w14:paraId="209E5429"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firstLine="567"/>
        <w:contextualSpacing w:val="0"/>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Просмотр</w:t>
      </w:r>
      <w:r w:rsidRPr="007D433D">
        <w:rPr>
          <w:rFonts w:ascii="Times New Roman" w:hAnsi="Times New Roman" w:cs="Times New Roman"/>
          <w:i/>
          <w:color w:val="000000" w:themeColor="text1"/>
          <w:spacing w:val="-10"/>
          <w:sz w:val="20"/>
          <w:szCs w:val="20"/>
        </w:rPr>
        <w:t xml:space="preserve"> </w:t>
      </w:r>
      <w:r w:rsidRPr="007D433D">
        <w:rPr>
          <w:rFonts w:ascii="Times New Roman" w:hAnsi="Times New Roman" w:cs="Times New Roman"/>
          <w:i/>
          <w:color w:val="000000" w:themeColor="text1"/>
          <w:sz w:val="20"/>
          <w:szCs w:val="20"/>
        </w:rPr>
        <w:t>актуальной</w:t>
      </w:r>
      <w:r w:rsidRPr="007D433D">
        <w:rPr>
          <w:rFonts w:ascii="Times New Roman" w:hAnsi="Times New Roman" w:cs="Times New Roman"/>
          <w:i/>
          <w:color w:val="000000" w:themeColor="text1"/>
          <w:spacing w:val="-7"/>
          <w:sz w:val="20"/>
          <w:szCs w:val="20"/>
        </w:rPr>
        <w:t xml:space="preserve"> </w:t>
      </w:r>
      <w:r w:rsidRPr="007D433D">
        <w:rPr>
          <w:rFonts w:ascii="Times New Roman" w:hAnsi="Times New Roman" w:cs="Times New Roman"/>
          <w:i/>
          <w:color w:val="000000" w:themeColor="text1"/>
          <w:sz w:val="20"/>
          <w:szCs w:val="20"/>
        </w:rPr>
        <w:t>информации</w:t>
      </w:r>
      <w:r w:rsidRPr="007D433D">
        <w:rPr>
          <w:rFonts w:ascii="Times New Roman" w:hAnsi="Times New Roman" w:cs="Times New Roman"/>
          <w:i/>
          <w:color w:val="000000" w:themeColor="text1"/>
          <w:spacing w:val="-9"/>
          <w:sz w:val="20"/>
          <w:szCs w:val="20"/>
        </w:rPr>
        <w:t xml:space="preserve"> </w:t>
      </w:r>
      <w:r w:rsidRPr="007D433D">
        <w:rPr>
          <w:rFonts w:ascii="Times New Roman" w:hAnsi="Times New Roman" w:cs="Times New Roman"/>
          <w:i/>
          <w:color w:val="000000" w:themeColor="text1"/>
          <w:sz w:val="20"/>
          <w:szCs w:val="20"/>
        </w:rPr>
        <w:t>об</w:t>
      </w:r>
      <w:r w:rsidRPr="007D433D">
        <w:rPr>
          <w:rFonts w:ascii="Times New Roman" w:hAnsi="Times New Roman" w:cs="Times New Roman"/>
          <w:i/>
          <w:color w:val="000000" w:themeColor="text1"/>
          <w:spacing w:val="-6"/>
          <w:sz w:val="20"/>
          <w:szCs w:val="20"/>
        </w:rPr>
        <w:t xml:space="preserve"> </w:t>
      </w:r>
      <w:r w:rsidRPr="007D433D">
        <w:rPr>
          <w:rFonts w:ascii="Times New Roman" w:hAnsi="Times New Roman" w:cs="Times New Roman"/>
          <w:i/>
          <w:color w:val="000000" w:themeColor="text1"/>
          <w:sz w:val="20"/>
          <w:szCs w:val="20"/>
        </w:rPr>
        <w:t>остатке,</w:t>
      </w:r>
      <w:r w:rsidRPr="007D433D">
        <w:rPr>
          <w:rFonts w:ascii="Times New Roman" w:hAnsi="Times New Roman" w:cs="Times New Roman"/>
          <w:i/>
          <w:color w:val="000000" w:themeColor="text1"/>
          <w:spacing w:val="-8"/>
          <w:sz w:val="20"/>
          <w:szCs w:val="20"/>
        </w:rPr>
        <w:t xml:space="preserve"> </w:t>
      </w:r>
      <w:r w:rsidRPr="007D433D">
        <w:rPr>
          <w:rFonts w:ascii="Times New Roman" w:hAnsi="Times New Roman" w:cs="Times New Roman"/>
          <w:i/>
          <w:color w:val="000000" w:themeColor="text1"/>
          <w:sz w:val="20"/>
          <w:szCs w:val="20"/>
        </w:rPr>
        <w:t>оборотах</w:t>
      </w:r>
      <w:r w:rsidRPr="007D433D">
        <w:rPr>
          <w:rFonts w:ascii="Times New Roman" w:hAnsi="Times New Roman" w:cs="Times New Roman"/>
          <w:i/>
          <w:color w:val="000000" w:themeColor="text1"/>
          <w:spacing w:val="-10"/>
          <w:sz w:val="20"/>
          <w:szCs w:val="20"/>
        </w:rPr>
        <w:t xml:space="preserve"> </w:t>
      </w:r>
      <w:r w:rsidRPr="007D433D">
        <w:rPr>
          <w:rFonts w:ascii="Times New Roman" w:hAnsi="Times New Roman" w:cs="Times New Roman"/>
          <w:i/>
          <w:color w:val="000000" w:themeColor="text1"/>
          <w:sz w:val="20"/>
          <w:szCs w:val="20"/>
        </w:rPr>
        <w:t>по</w:t>
      </w:r>
      <w:r w:rsidRPr="007D433D">
        <w:rPr>
          <w:rFonts w:ascii="Times New Roman" w:hAnsi="Times New Roman" w:cs="Times New Roman"/>
          <w:i/>
          <w:color w:val="000000" w:themeColor="text1"/>
          <w:spacing w:val="-8"/>
          <w:sz w:val="20"/>
          <w:szCs w:val="20"/>
        </w:rPr>
        <w:t xml:space="preserve"> </w:t>
      </w:r>
      <w:r w:rsidRPr="007D433D">
        <w:rPr>
          <w:rFonts w:ascii="Times New Roman" w:hAnsi="Times New Roman" w:cs="Times New Roman"/>
          <w:i/>
          <w:color w:val="000000" w:themeColor="text1"/>
          <w:spacing w:val="-2"/>
          <w:sz w:val="20"/>
          <w:szCs w:val="20"/>
        </w:rPr>
        <w:t>счетам;</w:t>
      </w:r>
    </w:p>
    <w:p w14:paraId="750F71F2"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firstLine="567"/>
        <w:contextualSpacing w:val="0"/>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История</w:t>
      </w:r>
      <w:r w:rsidRPr="007D433D">
        <w:rPr>
          <w:rFonts w:ascii="Times New Roman" w:hAnsi="Times New Roman" w:cs="Times New Roman"/>
          <w:i/>
          <w:color w:val="000000" w:themeColor="text1"/>
          <w:spacing w:val="-6"/>
          <w:sz w:val="20"/>
          <w:szCs w:val="20"/>
        </w:rPr>
        <w:t xml:space="preserve"> </w:t>
      </w:r>
      <w:r w:rsidRPr="007D433D">
        <w:rPr>
          <w:rFonts w:ascii="Times New Roman" w:hAnsi="Times New Roman" w:cs="Times New Roman"/>
          <w:i/>
          <w:color w:val="000000" w:themeColor="text1"/>
          <w:sz w:val="20"/>
          <w:szCs w:val="20"/>
        </w:rPr>
        <w:t>операций</w:t>
      </w:r>
      <w:r w:rsidRPr="007D433D">
        <w:rPr>
          <w:rFonts w:ascii="Times New Roman" w:hAnsi="Times New Roman" w:cs="Times New Roman"/>
          <w:i/>
          <w:color w:val="000000" w:themeColor="text1"/>
          <w:spacing w:val="-6"/>
          <w:sz w:val="20"/>
          <w:szCs w:val="20"/>
        </w:rPr>
        <w:t xml:space="preserve"> </w:t>
      </w:r>
      <w:r w:rsidRPr="007D433D">
        <w:rPr>
          <w:rFonts w:ascii="Times New Roman" w:hAnsi="Times New Roman" w:cs="Times New Roman"/>
          <w:i/>
          <w:color w:val="000000" w:themeColor="text1"/>
          <w:sz w:val="20"/>
          <w:szCs w:val="20"/>
        </w:rPr>
        <w:t>и</w:t>
      </w:r>
      <w:r w:rsidRPr="007D433D">
        <w:rPr>
          <w:rFonts w:ascii="Times New Roman" w:hAnsi="Times New Roman" w:cs="Times New Roman"/>
          <w:i/>
          <w:color w:val="000000" w:themeColor="text1"/>
          <w:spacing w:val="-7"/>
          <w:sz w:val="20"/>
          <w:szCs w:val="20"/>
        </w:rPr>
        <w:t xml:space="preserve"> </w:t>
      </w:r>
      <w:r w:rsidRPr="007D433D">
        <w:rPr>
          <w:rFonts w:ascii="Times New Roman" w:hAnsi="Times New Roman" w:cs="Times New Roman"/>
          <w:i/>
          <w:color w:val="000000" w:themeColor="text1"/>
          <w:sz w:val="20"/>
          <w:szCs w:val="20"/>
        </w:rPr>
        <w:t>выписки</w:t>
      </w:r>
      <w:r w:rsidRPr="007D433D">
        <w:rPr>
          <w:rFonts w:ascii="Times New Roman" w:hAnsi="Times New Roman" w:cs="Times New Roman"/>
          <w:i/>
          <w:color w:val="000000" w:themeColor="text1"/>
          <w:spacing w:val="-8"/>
          <w:sz w:val="20"/>
          <w:szCs w:val="20"/>
        </w:rPr>
        <w:t xml:space="preserve"> </w:t>
      </w:r>
      <w:r w:rsidRPr="007D433D">
        <w:rPr>
          <w:rFonts w:ascii="Times New Roman" w:hAnsi="Times New Roman" w:cs="Times New Roman"/>
          <w:i/>
          <w:color w:val="000000" w:themeColor="text1"/>
          <w:sz w:val="20"/>
          <w:szCs w:val="20"/>
        </w:rPr>
        <w:t>по</w:t>
      </w:r>
      <w:r w:rsidRPr="007D433D">
        <w:rPr>
          <w:rFonts w:ascii="Times New Roman" w:hAnsi="Times New Roman" w:cs="Times New Roman"/>
          <w:i/>
          <w:color w:val="000000" w:themeColor="text1"/>
          <w:spacing w:val="-8"/>
          <w:sz w:val="20"/>
          <w:szCs w:val="20"/>
        </w:rPr>
        <w:t xml:space="preserve"> </w:t>
      </w:r>
      <w:r w:rsidRPr="007D433D">
        <w:rPr>
          <w:rFonts w:ascii="Times New Roman" w:hAnsi="Times New Roman" w:cs="Times New Roman"/>
          <w:i/>
          <w:color w:val="000000" w:themeColor="text1"/>
          <w:spacing w:val="-2"/>
          <w:sz w:val="20"/>
          <w:szCs w:val="20"/>
        </w:rPr>
        <w:t>счетам;</w:t>
      </w:r>
    </w:p>
    <w:p w14:paraId="6C9354EF"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firstLine="567"/>
        <w:contextualSpacing w:val="0"/>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Аналитика</w:t>
      </w:r>
      <w:r w:rsidRPr="007D433D">
        <w:rPr>
          <w:rFonts w:ascii="Times New Roman" w:hAnsi="Times New Roman" w:cs="Times New Roman"/>
          <w:i/>
          <w:color w:val="000000" w:themeColor="text1"/>
          <w:spacing w:val="-8"/>
          <w:sz w:val="20"/>
          <w:szCs w:val="20"/>
        </w:rPr>
        <w:t xml:space="preserve"> </w:t>
      </w:r>
      <w:r w:rsidRPr="007D433D">
        <w:rPr>
          <w:rFonts w:ascii="Times New Roman" w:hAnsi="Times New Roman" w:cs="Times New Roman"/>
          <w:i/>
          <w:color w:val="000000" w:themeColor="text1"/>
          <w:sz w:val="20"/>
          <w:szCs w:val="20"/>
        </w:rPr>
        <w:t>движений</w:t>
      </w:r>
      <w:r w:rsidRPr="007D433D">
        <w:rPr>
          <w:rFonts w:ascii="Times New Roman" w:hAnsi="Times New Roman" w:cs="Times New Roman"/>
          <w:i/>
          <w:color w:val="000000" w:themeColor="text1"/>
          <w:spacing w:val="-8"/>
          <w:sz w:val="20"/>
          <w:szCs w:val="20"/>
        </w:rPr>
        <w:t xml:space="preserve"> </w:t>
      </w:r>
      <w:r w:rsidRPr="007D433D">
        <w:rPr>
          <w:rFonts w:ascii="Times New Roman" w:hAnsi="Times New Roman" w:cs="Times New Roman"/>
          <w:i/>
          <w:color w:val="000000" w:themeColor="text1"/>
          <w:sz w:val="20"/>
          <w:szCs w:val="20"/>
        </w:rPr>
        <w:t>по</w:t>
      </w:r>
      <w:r w:rsidRPr="007D433D">
        <w:rPr>
          <w:rFonts w:ascii="Times New Roman" w:hAnsi="Times New Roman" w:cs="Times New Roman"/>
          <w:i/>
          <w:color w:val="000000" w:themeColor="text1"/>
          <w:spacing w:val="-10"/>
          <w:sz w:val="20"/>
          <w:szCs w:val="20"/>
        </w:rPr>
        <w:t xml:space="preserve"> </w:t>
      </w:r>
      <w:r w:rsidRPr="007D433D">
        <w:rPr>
          <w:rFonts w:ascii="Times New Roman" w:hAnsi="Times New Roman" w:cs="Times New Roman"/>
          <w:i/>
          <w:color w:val="000000" w:themeColor="text1"/>
          <w:spacing w:val="-2"/>
          <w:sz w:val="20"/>
          <w:szCs w:val="20"/>
        </w:rPr>
        <w:t>счету;</w:t>
      </w:r>
    </w:p>
    <w:p w14:paraId="6BD13BAB"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right="110" w:firstLine="567"/>
        <w:contextualSpacing w:val="0"/>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Просмотр созданных</w:t>
      </w:r>
      <w:r w:rsidRPr="007D433D">
        <w:rPr>
          <w:rFonts w:ascii="Times New Roman" w:hAnsi="Times New Roman" w:cs="Times New Roman"/>
          <w:i/>
          <w:color w:val="000000" w:themeColor="text1"/>
          <w:spacing w:val="-1"/>
          <w:sz w:val="20"/>
          <w:szCs w:val="20"/>
        </w:rPr>
        <w:t xml:space="preserve"> </w:t>
      </w:r>
      <w:r w:rsidRPr="007D433D">
        <w:rPr>
          <w:rFonts w:ascii="Times New Roman" w:hAnsi="Times New Roman" w:cs="Times New Roman"/>
          <w:i/>
          <w:color w:val="000000" w:themeColor="text1"/>
          <w:sz w:val="20"/>
          <w:szCs w:val="20"/>
        </w:rPr>
        <w:t>и не</w:t>
      </w:r>
      <w:r w:rsidRPr="007D433D">
        <w:rPr>
          <w:rFonts w:ascii="Times New Roman" w:hAnsi="Times New Roman" w:cs="Times New Roman"/>
          <w:i/>
          <w:color w:val="000000" w:themeColor="text1"/>
          <w:spacing w:val="-2"/>
          <w:sz w:val="20"/>
          <w:szCs w:val="20"/>
        </w:rPr>
        <w:t xml:space="preserve"> </w:t>
      </w:r>
      <w:r w:rsidRPr="007D433D">
        <w:rPr>
          <w:rFonts w:ascii="Times New Roman" w:hAnsi="Times New Roman" w:cs="Times New Roman"/>
          <w:i/>
          <w:color w:val="000000" w:themeColor="text1"/>
          <w:sz w:val="20"/>
          <w:szCs w:val="20"/>
        </w:rPr>
        <w:t>направленных</w:t>
      </w:r>
      <w:r w:rsidRPr="007D433D">
        <w:rPr>
          <w:rFonts w:ascii="Times New Roman" w:hAnsi="Times New Roman" w:cs="Times New Roman"/>
          <w:i/>
          <w:color w:val="000000" w:themeColor="text1"/>
          <w:spacing w:val="-1"/>
          <w:sz w:val="20"/>
          <w:szCs w:val="20"/>
        </w:rPr>
        <w:t xml:space="preserve"> </w:t>
      </w:r>
      <w:r w:rsidRPr="007D433D">
        <w:rPr>
          <w:rFonts w:ascii="Times New Roman" w:hAnsi="Times New Roman" w:cs="Times New Roman"/>
          <w:i/>
          <w:color w:val="000000" w:themeColor="text1"/>
          <w:sz w:val="20"/>
          <w:szCs w:val="20"/>
        </w:rPr>
        <w:t>в</w:t>
      </w:r>
      <w:r w:rsidRPr="007D433D">
        <w:rPr>
          <w:rFonts w:ascii="Times New Roman" w:hAnsi="Times New Roman" w:cs="Times New Roman"/>
          <w:i/>
          <w:color w:val="000000" w:themeColor="text1"/>
          <w:spacing w:val="-2"/>
          <w:sz w:val="20"/>
          <w:szCs w:val="20"/>
        </w:rPr>
        <w:t xml:space="preserve"> </w:t>
      </w:r>
      <w:r w:rsidRPr="007D433D">
        <w:rPr>
          <w:rFonts w:ascii="Times New Roman" w:hAnsi="Times New Roman" w:cs="Times New Roman"/>
          <w:i/>
          <w:color w:val="000000" w:themeColor="text1"/>
          <w:sz w:val="20"/>
          <w:szCs w:val="20"/>
        </w:rPr>
        <w:t>Банк</w:t>
      </w:r>
      <w:r w:rsidRPr="007D433D">
        <w:rPr>
          <w:rFonts w:ascii="Times New Roman" w:hAnsi="Times New Roman" w:cs="Times New Roman"/>
          <w:i/>
          <w:color w:val="000000" w:themeColor="text1"/>
          <w:spacing w:val="-1"/>
          <w:sz w:val="20"/>
          <w:szCs w:val="20"/>
        </w:rPr>
        <w:t xml:space="preserve"> </w:t>
      </w:r>
      <w:r w:rsidRPr="007D433D">
        <w:rPr>
          <w:rFonts w:ascii="Times New Roman" w:hAnsi="Times New Roman" w:cs="Times New Roman"/>
          <w:i/>
          <w:color w:val="000000" w:themeColor="text1"/>
          <w:sz w:val="20"/>
          <w:szCs w:val="20"/>
        </w:rPr>
        <w:t>платежных</w:t>
      </w:r>
      <w:r w:rsidRPr="007D433D">
        <w:rPr>
          <w:rFonts w:ascii="Times New Roman" w:hAnsi="Times New Roman" w:cs="Times New Roman"/>
          <w:i/>
          <w:color w:val="000000" w:themeColor="text1"/>
          <w:spacing w:val="-1"/>
          <w:sz w:val="20"/>
          <w:szCs w:val="20"/>
        </w:rPr>
        <w:t xml:space="preserve"> </w:t>
      </w:r>
      <w:r w:rsidRPr="007D433D">
        <w:rPr>
          <w:rFonts w:ascii="Times New Roman" w:hAnsi="Times New Roman" w:cs="Times New Roman"/>
          <w:i/>
          <w:color w:val="000000" w:themeColor="text1"/>
          <w:sz w:val="20"/>
          <w:szCs w:val="20"/>
        </w:rPr>
        <w:t>поручений</w:t>
      </w:r>
      <w:r w:rsidRPr="007D433D">
        <w:rPr>
          <w:rFonts w:ascii="Times New Roman" w:hAnsi="Times New Roman" w:cs="Times New Roman"/>
          <w:i/>
          <w:color w:val="000000" w:themeColor="text1"/>
          <w:spacing w:val="-1"/>
          <w:sz w:val="20"/>
          <w:szCs w:val="20"/>
        </w:rPr>
        <w:t xml:space="preserve"> </w:t>
      </w:r>
      <w:r w:rsidRPr="007D433D">
        <w:rPr>
          <w:rFonts w:ascii="Times New Roman" w:hAnsi="Times New Roman" w:cs="Times New Roman"/>
          <w:i/>
          <w:color w:val="000000" w:themeColor="text1"/>
          <w:sz w:val="20"/>
          <w:szCs w:val="20"/>
        </w:rPr>
        <w:t xml:space="preserve">в российских </w:t>
      </w:r>
      <w:r w:rsidRPr="007D433D">
        <w:rPr>
          <w:rFonts w:ascii="Times New Roman" w:hAnsi="Times New Roman" w:cs="Times New Roman"/>
          <w:i/>
          <w:color w:val="000000" w:themeColor="text1"/>
          <w:spacing w:val="-2"/>
          <w:sz w:val="20"/>
          <w:szCs w:val="20"/>
        </w:rPr>
        <w:t>рублях;</w:t>
      </w:r>
    </w:p>
    <w:p w14:paraId="54EAEF41"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firstLine="567"/>
        <w:contextualSpacing w:val="0"/>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Историю</w:t>
      </w:r>
      <w:r w:rsidRPr="007D433D">
        <w:rPr>
          <w:rFonts w:ascii="Times New Roman" w:hAnsi="Times New Roman" w:cs="Times New Roman"/>
          <w:i/>
          <w:color w:val="000000" w:themeColor="text1"/>
          <w:spacing w:val="-12"/>
          <w:sz w:val="20"/>
          <w:szCs w:val="20"/>
        </w:rPr>
        <w:t xml:space="preserve"> </w:t>
      </w:r>
      <w:r w:rsidRPr="007D433D">
        <w:rPr>
          <w:rFonts w:ascii="Times New Roman" w:hAnsi="Times New Roman" w:cs="Times New Roman"/>
          <w:i/>
          <w:color w:val="000000" w:themeColor="text1"/>
          <w:sz w:val="20"/>
          <w:szCs w:val="20"/>
        </w:rPr>
        <w:t>изменения</w:t>
      </w:r>
      <w:r w:rsidRPr="007D433D">
        <w:rPr>
          <w:rFonts w:ascii="Times New Roman" w:hAnsi="Times New Roman" w:cs="Times New Roman"/>
          <w:i/>
          <w:color w:val="000000" w:themeColor="text1"/>
          <w:spacing w:val="-10"/>
          <w:sz w:val="20"/>
          <w:szCs w:val="20"/>
        </w:rPr>
        <w:t xml:space="preserve"> </w:t>
      </w:r>
      <w:r w:rsidRPr="007D433D">
        <w:rPr>
          <w:rFonts w:ascii="Times New Roman" w:hAnsi="Times New Roman" w:cs="Times New Roman"/>
          <w:i/>
          <w:color w:val="000000" w:themeColor="text1"/>
          <w:sz w:val="20"/>
          <w:szCs w:val="20"/>
        </w:rPr>
        <w:t>статусов</w:t>
      </w:r>
      <w:r w:rsidRPr="007D433D">
        <w:rPr>
          <w:rFonts w:ascii="Times New Roman" w:hAnsi="Times New Roman" w:cs="Times New Roman"/>
          <w:i/>
          <w:color w:val="000000" w:themeColor="text1"/>
          <w:spacing w:val="-12"/>
          <w:sz w:val="20"/>
          <w:szCs w:val="20"/>
        </w:rPr>
        <w:t xml:space="preserve"> </w:t>
      </w:r>
      <w:r w:rsidRPr="007D433D">
        <w:rPr>
          <w:rFonts w:ascii="Times New Roman" w:hAnsi="Times New Roman" w:cs="Times New Roman"/>
          <w:i/>
          <w:color w:val="000000" w:themeColor="text1"/>
          <w:spacing w:val="-2"/>
          <w:sz w:val="20"/>
          <w:szCs w:val="20"/>
        </w:rPr>
        <w:t>платежей;</w:t>
      </w:r>
    </w:p>
    <w:p w14:paraId="53E96C40"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firstLine="567"/>
        <w:contextualSpacing w:val="0"/>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Обмен</w:t>
      </w:r>
      <w:r w:rsidRPr="007D433D">
        <w:rPr>
          <w:rFonts w:ascii="Times New Roman" w:hAnsi="Times New Roman" w:cs="Times New Roman"/>
          <w:i/>
          <w:color w:val="000000" w:themeColor="text1"/>
          <w:spacing w:val="-11"/>
          <w:sz w:val="20"/>
          <w:szCs w:val="20"/>
        </w:rPr>
        <w:t xml:space="preserve"> </w:t>
      </w:r>
      <w:r w:rsidRPr="007D433D">
        <w:rPr>
          <w:rFonts w:ascii="Times New Roman" w:hAnsi="Times New Roman" w:cs="Times New Roman"/>
          <w:i/>
          <w:color w:val="000000" w:themeColor="text1"/>
          <w:sz w:val="20"/>
          <w:szCs w:val="20"/>
        </w:rPr>
        <w:t>информационными</w:t>
      </w:r>
      <w:r w:rsidRPr="007D433D">
        <w:rPr>
          <w:rFonts w:ascii="Times New Roman" w:hAnsi="Times New Roman" w:cs="Times New Roman"/>
          <w:i/>
          <w:color w:val="000000" w:themeColor="text1"/>
          <w:spacing w:val="-12"/>
          <w:sz w:val="20"/>
          <w:szCs w:val="20"/>
        </w:rPr>
        <w:t xml:space="preserve"> </w:t>
      </w:r>
      <w:r w:rsidRPr="007D433D">
        <w:rPr>
          <w:rFonts w:ascii="Times New Roman" w:hAnsi="Times New Roman" w:cs="Times New Roman"/>
          <w:i/>
          <w:color w:val="000000" w:themeColor="text1"/>
          <w:sz w:val="20"/>
          <w:szCs w:val="20"/>
        </w:rPr>
        <w:t>сообщениями</w:t>
      </w:r>
      <w:r w:rsidRPr="007D433D">
        <w:rPr>
          <w:rFonts w:ascii="Times New Roman" w:hAnsi="Times New Roman" w:cs="Times New Roman"/>
          <w:i/>
          <w:color w:val="000000" w:themeColor="text1"/>
          <w:spacing w:val="-9"/>
          <w:sz w:val="20"/>
          <w:szCs w:val="20"/>
        </w:rPr>
        <w:t xml:space="preserve"> </w:t>
      </w:r>
      <w:r w:rsidRPr="007D433D">
        <w:rPr>
          <w:rFonts w:ascii="Times New Roman" w:hAnsi="Times New Roman" w:cs="Times New Roman"/>
          <w:i/>
          <w:color w:val="000000" w:themeColor="text1"/>
          <w:sz w:val="20"/>
          <w:szCs w:val="20"/>
        </w:rPr>
        <w:t>с</w:t>
      </w:r>
      <w:r w:rsidRPr="007D433D">
        <w:rPr>
          <w:rFonts w:ascii="Times New Roman" w:hAnsi="Times New Roman" w:cs="Times New Roman"/>
          <w:i/>
          <w:color w:val="000000" w:themeColor="text1"/>
          <w:spacing w:val="-12"/>
          <w:sz w:val="20"/>
          <w:szCs w:val="20"/>
        </w:rPr>
        <w:t xml:space="preserve"> </w:t>
      </w:r>
      <w:r w:rsidRPr="007D433D">
        <w:rPr>
          <w:rFonts w:ascii="Times New Roman" w:hAnsi="Times New Roman" w:cs="Times New Roman"/>
          <w:i/>
          <w:color w:val="000000" w:themeColor="text1"/>
          <w:spacing w:val="-2"/>
          <w:sz w:val="20"/>
          <w:szCs w:val="20"/>
        </w:rPr>
        <w:t>Банком.</w:t>
      </w:r>
    </w:p>
    <w:p w14:paraId="3CEAB2B6" w14:textId="77777777" w:rsidR="00084A52" w:rsidRPr="007D433D" w:rsidRDefault="00084A52" w:rsidP="00F6097E">
      <w:pPr>
        <w:pStyle w:val="af2"/>
        <w:tabs>
          <w:tab w:val="left" w:pos="1134"/>
        </w:tabs>
        <w:ind w:firstLine="567"/>
        <w:rPr>
          <w:color w:val="000000" w:themeColor="text1"/>
          <w:sz w:val="20"/>
        </w:rPr>
      </w:pPr>
      <w:r w:rsidRPr="007D433D">
        <w:rPr>
          <w:color w:val="000000" w:themeColor="text1"/>
          <w:sz w:val="20"/>
        </w:rPr>
        <w:t>Для Пользователей, подключенных к Мобильному приложению в Платежном режиме, дополнительно к функциональности Информационного режима доступно:</w:t>
      </w:r>
    </w:p>
    <w:p w14:paraId="12D6B355"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firstLine="567"/>
        <w:contextualSpacing w:val="0"/>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Создание</w:t>
      </w:r>
      <w:r w:rsidRPr="007D433D">
        <w:rPr>
          <w:rFonts w:ascii="Times New Roman" w:hAnsi="Times New Roman" w:cs="Times New Roman"/>
          <w:i/>
          <w:color w:val="000000" w:themeColor="text1"/>
          <w:spacing w:val="-8"/>
          <w:sz w:val="20"/>
          <w:szCs w:val="20"/>
        </w:rPr>
        <w:t xml:space="preserve"> </w:t>
      </w:r>
      <w:r w:rsidRPr="007D433D">
        <w:rPr>
          <w:rFonts w:ascii="Times New Roman" w:hAnsi="Times New Roman" w:cs="Times New Roman"/>
          <w:i/>
          <w:color w:val="000000" w:themeColor="text1"/>
          <w:sz w:val="20"/>
          <w:szCs w:val="20"/>
        </w:rPr>
        <w:t>Ключа</w:t>
      </w:r>
      <w:r w:rsidRPr="007D433D">
        <w:rPr>
          <w:rFonts w:ascii="Times New Roman" w:hAnsi="Times New Roman" w:cs="Times New Roman"/>
          <w:i/>
          <w:color w:val="000000" w:themeColor="text1"/>
          <w:spacing w:val="-9"/>
          <w:sz w:val="20"/>
          <w:szCs w:val="20"/>
        </w:rPr>
        <w:t xml:space="preserve"> </w:t>
      </w:r>
      <w:r w:rsidRPr="007D433D">
        <w:rPr>
          <w:rFonts w:ascii="Times New Roman" w:hAnsi="Times New Roman" w:cs="Times New Roman"/>
          <w:i/>
          <w:color w:val="000000" w:themeColor="text1"/>
          <w:spacing w:val="-5"/>
          <w:sz w:val="20"/>
          <w:szCs w:val="20"/>
        </w:rPr>
        <w:t>ЭП;</w:t>
      </w:r>
    </w:p>
    <w:p w14:paraId="51AA74BB"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firstLine="567"/>
        <w:contextualSpacing w:val="0"/>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Создание</w:t>
      </w:r>
      <w:r w:rsidRPr="007D433D">
        <w:rPr>
          <w:rFonts w:ascii="Times New Roman" w:hAnsi="Times New Roman" w:cs="Times New Roman"/>
          <w:i/>
          <w:color w:val="000000" w:themeColor="text1"/>
          <w:spacing w:val="-6"/>
          <w:sz w:val="20"/>
          <w:szCs w:val="20"/>
        </w:rPr>
        <w:t xml:space="preserve"> </w:t>
      </w:r>
      <w:r w:rsidRPr="007D433D">
        <w:rPr>
          <w:rFonts w:ascii="Times New Roman" w:hAnsi="Times New Roman" w:cs="Times New Roman"/>
          <w:i/>
          <w:color w:val="000000" w:themeColor="text1"/>
          <w:sz w:val="20"/>
          <w:szCs w:val="20"/>
        </w:rPr>
        <w:t>шаблонов</w:t>
      </w:r>
      <w:r w:rsidRPr="007D433D">
        <w:rPr>
          <w:rFonts w:ascii="Times New Roman" w:hAnsi="Times New Roman" w:cs="Times New Roman"/>
          <w:i/>
          <w:color w:val="000000" w:themeColor="text1"/>
          <w:spacing w:val="-6"/>
          <w:sz w:val="20"/>
          <w:szCs w:val="20"/>
        </w:rPr>
        <w:t xml:space="preserve"> </w:t>
      </w:r>
      <w:r w:rsidRPr="007D433D">
        <w:rPr>
          <w:rFonts w:ascii="Times New Roman" w:hAnsi="Times New Roman" w:cs="Times New Roman"/>
          <w:i/>
          <w:color w:val="000000" w:themeColor="text1"/>
          <w:sz w:val="20"/>
          <w:szCs w:val="20"/>
        </w:rPr>
        <w:t>ЭД,</w:t>
      </w:r>
      <w:r w:rsidRPr="007D433D">
        <w:rPr>
          <w:rFonts w:ascii="Times New Roman" w:hAnsi="Times New Roman" w:cs="Times New Roman"/>
          <w:i/>
          <w:color w:val="000000" w:themeColor="text1"/>
          <w:spacing w:val="-8"/>
          <w:sz w:val="20"/>
          <w:szCs w:val="20"/>
        </w:rPr>
        <w:t xml:space="preserve"> </w:t>
      </w:r>
      <w:r w:rsidRPr="007D433D">
        <w:rPr>
          <w:rFonts w:ascii="Times New Roman" w:hAnsi="Times New Roman" w:cs="Times New Roman"/>
          <w:i/>
          <w:color w:val="000000" w:themeColor="text1"/>
          <w:sz w:val="20"/>
          <w:szCs w:val="20"/>
        </w:rPr>
        <w:t>в</w:t>
      </w:r>
      <w:r w:rsidRPr="007D433D">
        <w:rPr>
          <w:rFonts w:ascii="Times New Roman" w:hAnsi="Times New Roman" w:cs="Times New Roman"/>
          <w:i/>
          <w:color w:val="000000" w:themeColor="text1"/>
          <w:spacing w:val="-6"/>
          <w:sz w:val="20"/>
          <w:szCs w:val="20"/>
        </w:rPr>
        <w:t xml:space="preserve"> </w:t>
      </w:r>
      <w:r w:rsidRPr="007D433D">
        <w:rPr>
          <w:rFonts w:ascii="Times New Roman" w:hAnsi="Times New Roman" w:cs="Times New Roman"/>
          <w:i/>
          <w:color w:val="000000" w:themeColor="text1"/>
          <w:sz w:val="20"/>
          <w:szCs w:val="20"/>
        </w:rPr>
        <w:t>том</w:t>
      </w:r>
      <w:r w:rsidRPr="007D433D">
        <w:rPr>
          <w:rFonts w:ascii="Times New Roman" w:hAnsi="Times New Roman" w:cs="Times New Roman"/>
          <w:i/>
          <w:color w:val="000000" w:themeColor="text1"/>
          <w:spacing w:val="-5"/>
          <w:sz w:val="20"/>
          <w:szCs w:val="20"/>
        </w:rPr>
        <w:t xml:space="preserve"> </w:t>
      </w:r>
      <w:r w:rsidRPr="007D433D">
        <w:rPr>
          <w:rFonts w:ascii="Times New Roman" w:hAnsi="Times New Roman" w:cs="Times New Roman"/>
          <w:i/>
          <w:color w:val="000000" w:themeColor="text1"/>
          <w:sz w:val="20"/>
          <w:szCs w:val="20"/>
        </w:rPr>
        <w:t>числе</w:t>
      </w:r>
      <w:r w:rsidRPr="007D433D">
        <w:rPr>
          <w:rFonts w:ascii="Times New Roman" w:hAnsi="Times New Roman" w:cs="Times New Roman"/>
          <w:i/>
          <w:color w:val="000000" w:themeColor="text1"/>
          <w:spacing w:val="-6"/>
          <w:sz w:val="20"/>
          <w:szCs w:val="20"/>
        </w:rPr>
        <w:t xml:space="preserve"> </w:t>
      </w:r>
      <w:r w:rsidRPr="007D433D">
        <w:rPr>
          <w:rFonts w:ascii="Times New Roman" w:hAnsi="Times New Roman" w:cs="Times New Roman"/>
          <w:i/>
          <w:color w:val="000000" w:themeColor="text1"/>
          <w:sz w:val="20"/>
          <w:szCs w:val="20"/>
        </w:rPr>
        <w:t>и</w:t>
      </w:r>
      <w:r w:rsidRPr="007D433D">
        <w:rPr>
          <w:rFonts w:ascii="Times New Roman" w:hAnsi="Times New Roman" w:cs="Times New Roman"/>
          <w:i/>
          <w:color w:val="000000" w:themeColor="text1"/>
          <w:spacing w:val="-6"/>
          <w:sz w:val="20"/>
          <w:szCs w:val="20"/>
        </w:rPr>
        <w:t xml:space="preserve"> </w:t>
      </w:r>
      <w:r w:rsidRPr="007D433D">
        <w:rPr>
          <w:rFonts w:ascii="Times New Roman" w:hAnsi="Times New Roman" w:cs="Times New Roman"/>
          <w:i/>
          <w:color w:val="000000" w:themeColor="text1"/>
          <w:sz w:val="20"/>
          <w:szCs w:val="20"/>
        </w:rPr>
        <w:t>Платежных</w:t>
      </w:r>
      <w:r w:rsidRPr="007D433D">
        <w:rPr>
          <w:rFonts w:ascii="Times New Roman" w:hAnsi="Times New Roman" w:cs="Times New Roman"/>
          <w:i/>
          <w:color w:val="000000" w:themeColor="text1"/>
          <w:spacing w:val="-6"/>
          <w:sz w:val="20"/>
          <w:szCs w:val="20"/>
        </w:rPr>
        <w:t xml:space="preserve"> </w:t>
      </w:r>
      <w:r w:rsidRPr="007D433D">
        <w:rPr>
          <w:rFonts w:ascii="Times New Roman" w:hAnsi="Times New Roman" w:cs="Times New Roman"/>
          <w:i/>
          <w:color w:val="000000" w:themeColor="text1"/>
          <w:spacing w:val="-5"/>
          <w:sz w:val="20"/>
          <w:szCs w:val="20"/>
        </w:rPr>
        <w:t>ЭД;</w:t>
      </w:r>
    </w:p>
    <w:p w14:paraId="134D1443"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right="108" w:firstLine="567"/>
        <w:contextualSpacing w:val="0"/>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Создание, подписание и отправка в Банк на исполнение платежного поручения</w:t>
      </w:r>
      <w:r w:rsidRPr="007D433D">
        <w:rPr>
          <w:rFonts w:ascii="Times New Roman" w:hAnsi="Times New Roman" w:cs="Times New Roman"/>
          <w:i/>
          <w:color w:val="000000" w:themeColor="text1"/>
          <w:spacing w:val="37"/>
          <w:sz w:val="20"/>
          <w:szCs w:val="20"/>
        </w:rPr>
        <w:t xml:space="preserve"> </w:t>
      </w:r>
      <w:r w:rsidRPr="007D433D">
        <w:rPr>
          <w:rFonts w:ascii="Times New Roman" w:hAnsi="Times New Roman" w:cs="Times New Roman"/>
          <w:i/>
          <w:color w:val="000000" w:themeColor="text1"/>
          <w:sz w:val="20"/>
          <w:szCs w:val="20"/>
        </w:rPr>
        <w:t>в</w:t>
      </w:r>
      <w:r w:rsidRPr="007D433D">
        <w:rPr>
          <w:rFonts w:ascii="Times New Roman" w:hAnsi="Times New Roman" w:cs="Times New Roman"/>
          <w:i/>
          <w:color w:val="000000" w:themeColor="text1"/>
          <w:spacing w:val="40"/>
          <w:sz w:val="20"/>
          <w:szCs w:val="20"/>
        </w:rPr>
        <w:t xml:space="preserve"> </w:t>
      </w:r>
      <w:r w:rsidRPr="007D433D">
        <w:rPr>
          <w:rFonts w:ascii="Times New Roman" w:hAnsi="Times New Roman" w:cs="Times New Roman"/>
          <w:i/>
          <w:color w:val="000000" w:themeColor="text1"/>
          <w:sz w:val="20"/>
          <w:szCs w:val="20"/>
        </w:rPr>
        <w:t>российских рублях;</w:t>
      </w:r>
    </w:p>
    <w:p w14:paraId="0F0EF827"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firstLine="567"/>
        <w:contextualSpacing w:val="0"/>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Подтверждение</w:t>
      </w:r>
      <w:r w:rsidRPr="007D433D">
        <w:rPr>
          <w:rFonts w:ascii="Times New Roman" w:hAnsi="Times New Roman" w:cs="Times New Roman"/>
          <w:i/>
          <w:color w:val="000000" w:themeColor="text1"/>
          <w:spacing w:val="-12"/>
          <w:sz w:val="20"/>
          <w:szCs w:val="20"/>
        </w:rPr>
        <w:t xml:space="preserve"> </w:t>
      </w:r>
      <w:r w:rsidRPr="007D433D">
        <w:rPr>
          <w:rFonts w:ascii="Times New Roman" w:hAnsi="Times New Roman" w:cs="Times New Roman"/>
          <w:i/>
          <w:color w:val="000000" w:themeColor="text1"/>
          <w:sz w:val="20"/>
          <w:szCs w:val="20"/>
        </w:rPr>
        <w:t>платежных</w:t>
      </w:r>
      <w:r w:rsidRPr="007D433D">
        <w:rPr>
          <w:rFonts w:ascii="Times New Roman" w:hAnsi="Times New Roman" w:cs="Times New Roman"/>
          <w:i/>
          <w:color w:val="000000" w:themeColor="text1"/>
          <w:spacing w:val="-10"/>
          <w:sz w:val="20"/>
          <w:szCs w:val="20"/>
        </w:rPr>
        <w:t xml:space="preserve"> </w:t>
      </w:r>
      <w:r w:rsidRPr="007D433D">
        <w:rPr>
          <w:rFonts w:ascii="Times New Roman" w:hAnsi="Times New Roman" w:cs="Times New Roman"/>
          <w:i/>
          <w:color w:val="000000" w:themeColor="text1"/>
          <w:sz w:val="20"/>
          <w:szCs w:val="20"/>
        </w:rPr>
        <w:t>поручений</w:t>
      </w:r>
      <w:r w:rsidRPr="007D433D">
        <w:rPr>
          <w:rFonts w:ascii="Times New Roman" w:hAnsi="Times New Roman" w:cs="Times New Roman"/>
          <w:i/>
          <w:color w:val="000000" w:themeColor="text1"/>
          <w:spacing w:val="-9"/>
          <w:sz w:val="20"/>
          <w:szCs w:val="20"/>
        </w:rPr>
        <w:t xml:space="preserve"> </w:t>
      </w:r>
      <w:r w:rsidRPr="007D433D">
        <w:rPr>
          <w:rFonts w:ascii="Times New Roman" w:hAnsi="Times New Roman" w:cs="Times New Roman"/>
          <w:i/>
          <w:color w:val="000000" w:themeColor="text1"/>
          <w:sz w:val="20"/>
          <w:szCs w:val="20"/>
        </w:rPr>
        <w:t>в</w:t>
      </w:r>
      <w:r w:rsidRPr="007D433D">
        <w:rPr>
          <w:rFonts w:ascii="Times New Roman" w:hAnsi="Times New Roman" w:cs="Times New Roman"/>
          <w:i/>
          <w:color w:val="000000" w:themeColor="text1"/>
          <w:spacing w:val="-8"/>
          <w:sz w:val="20"/>
          <w:szCs w:val="20"/>
        </w:rPr>
        <w:t xml:space="preserve"> </w:t>
      </w:r>
      <w:r w:rsidRPr="007D433D">
        <w:rPr>
          <w:rFonts w:ascii="Times New Roman" w:hAnsi="Times New Roman" w:cs="Times New Roman"/>
          <w:i/>
          <w:color w:val="000000" w:themeColor="text1"/>
          <w:sz w:val="20"/>
          <w:szCs w:val="20"/>
        </w:rPr>
        <w:t>российских</w:t>
      </w:r>
      <w:r w:rsidRPr="007D433D">
        <w:rPr>
          <w:rFonts w:ascii="Times New Roman" w:hAnsi="Times New Roman" w:cs="Times New Roman"/>
          <w:i/>
          <w:color w:val="000000" w:themeColor="text1"/>
          <w:spacing w:val="-10"/>
          <w:sz w:val="20"/>
          <w:szCs w:val="20"/>
        </w:rPr>
        <w:t xml:space="preserve"> </w:t>
      </w:r>
      <w:r w:rsidRPr="007D433D">
        <w:rPr>
          <w:rFonts w:ascii="Times New Roman" w:hAnsi="Times New Roman" w:cs="Times New Roman"/>
          <w:i/>
          <w:color w:val="000000" w:themeColor="text1"/>
          <w:sz w:val="20"/>
          <w:szCs w:val="20"/>
        </w:rPr>
        <w:t>рублях</w:t>
      </w:r>
      <w:r w:rsidRPr="007D433D">
        <w:rPr>
          <w:rFonts w:ascii="Times New Roman" w:hAnsi="Times New Roman" w:cs="Times New Roman"/>
          <w:i/>
          <w:color w:val="000000" w:themeColor="text1"/>
          <w:spacing w:val="-11"/>
          <w:sz w:val="20"/>
          <w:szCs w:val="20"/>
        </w:rPr>
        <w:t xml:space="preserve"> </w:t>
      </w:r>
      <w:r w:rsidRPr="007D433D">
        <w:rPr>
          <w:rFonts w:ascii="Times New Roman" w:hAnsi="Times New Roman" w:cs="Times New Roman"/>
          <w:i/>
          <w:color w:val="000000" w:themeColor="text1"/>
          <w:sz w:val="20"/>
          <w:szCs w:val="20"/>
        </w:rPr>
        <w:t>Кодом</w:t>
      </w:r>
      <w:r w:rsidRPr="007D433D">
        <w:rPr>
          <w:rFonts w:ascii="Times New Roman" w:hAnsi="Times New Roman" w:cs="Times New Roman"/>
          <w:i/>
          <w:color w:val="000000" w:themeColor="text1"/>
          <w:spacing w:val="-10"/>
          <w:sz w:val="20"/>
          <w:szCs w:val="20"/>
        </w:rPr>
        <w:t xml:space="preserve"> </w:t>
      </w:r>
      <w:r w:rsidRPr="007D433D">
        <w:rPr>
          <w:rFonts w:ascii="Times New Roman" w:hAnsi="Times New Roman" w:cs="Times New Roman"/>
          <w:i/>
          <w:color w:val="000000" w:themeColor="text1"/>
          <w:spacing w:val="-2"/>
          <w:sz w:val="20"/>
          <w:szCs w:val="20"/>
        </w:rPr>
        <w:t>подтверждения;</w:t>
      </w:r>
    </w:p>
    <w:p w14:paraId="4C52B148"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right="120" w:firstLine="567"/>
        <w:contextualSpacing w:val="0"/>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Просмотр</w:t>
      </w:r>
      <w:r w:rsidRPr="007D433D">
        <w:rPr>
          <w:rFonts w:ascii="Times New Roman" w:hAnsi="Times New Roman" w:cs="Times New Roman"/>
          <w:i/>
          <w:color w:val="000000" w:themeColor="text1"/>
          <w:spacing w:val="76"/>
          <w:sz w:val="20"/>
          <w:szCs w:val="20"/>
        </w:rPr>
        <w:t xml:space="preserve"> </w:t>
      </w:r>
      <w:r w:rsidRPr="007D433D">
        <w:rPr>
          <w:rFonts w:ascii="Times New Roman" w:hAnsi="Times New Roman" w:cs="Times New Roman"/>
          <w:i/>
          <w:color w:val="000000" w:themeColor="text1"/>
          <w:sz w:val="20"/>
          <w:szCs w:val="20"/>
        </w:rPr>
        <w:t>реквизитов</w:t>
      </w:r>
      <w:r w:rsidRPr="007D433D">
        <w:rPr>
          <w:rFonts w:ascii="Times New Roman" w:hAnsi="Times New Roman" w:cs="Times New Roman"/>
          <w:i/>
          <w:color w:val="000000" w:themeColor="text1"/>
          <w:spacing w:val="77"/>
          <w:sz w:val="20"/>
          <w:szCs w:val="20"/>
        </w:rPr>
        <w:t xml:space="preserve"> </w:t>
      </w:r>
      <w:r w:rsidRPr="007D433D">
        <w:rPr>
          <w:rFonts w:ascii="Times New Roman" w:hAnsi="Times New Roman" w:cs="Times New Roman"/>
          <w:i/>
          <w:color w:val="000000" w:themeColor="text1"/>
          <w:sz w:val="20"/>
          <w:szCs w:val="20"/>
        </w:rPr>
        <w:t>счетов</w:t>
      </w:r>
      <w:r w:rsidRPr="007D433D">
        <w:rPr>
          <w:rFonts w:ascii="Times New Roman" w:hAnsi="Times New Roman" w:cs="Times New Roman"/>
          <w:i/>
          <w:color w:val="000000" w:themeColor="text1"/>
          <w:spacing w:val="75"/>
          <w:sz w:val="20"/>
          <w:szCs w:val="20"/>
        </w:rPr>
        <w:t xml:space="preserve"> </w:t>
      </w:r>
      <w:r w:rsidRPr="007D433D">
        <w:rPr>
          <w:rFonts w:ascii="Times New Roman" w:hAnsi="Times New Roman" w:cs="Times New Roman"/>
          <w:i/>
          <w:color w:val="000000" w:themeColor="text1"/>
          <w:sz w:val="20"/>
          <w:szCs w:val="20"/>
        </w:rPr>
        <w:t>Клиента</w:t>
      </w:r>
      <w:r w:rsidRPr="007D433D">
        <w:rPr>
          <w:rFonts w:ascii="Times New Roman" w:hAnsi="Times New Roman" w:cs="Times New Roman"/>
          <w:i/>
          <w:color w:val="000000" w:themeColor="text1"/>
          <w:spacing w:val="78"/>
          <w:sz w:val="20"/>
          <w:szCs w:val="20"/>
        </w:rPr>
        <w:t xml:space="preserve"> </w:t>
      </w:r>
      <w:r w:rsidRPr="007D433D">
        <w:rPr>
          <w:rFonts w:ascii="Times New Roman" w:hAnsi="Times New Roman" w:cs="Times New Roman"/>
          <w:i/>
          <w:color w:val="000000" w:themeColor="text1"/>
          <w:sz w:val="20"/>
          <w:szCs w:val="20"/>
        </w:rPr>
        <w:t>и</w:t>
      </w:r>
      <w:r w:rsidRPr="007D433D">
        <w:rPr>
          <w:rFonts w:ascii="Times New Roman" w:hAnsi="Times New Roman" w:cs="Times New Roman"/>
          <w:i/>
          <w:color w:val="000000" w:themeColor="text1"/>
          <w:spacing w:val="78"/>
          <w:sz w:val="20"/>
          <w:szCs w:val="20"/>
        </w:rPr>
        <w:t xml:space="preserve"> </w:t>
      </w:r>
      <w:r w:rsidRPr="007D433D">
        <w:rPr>
          <w:rFonts w:ascii="Times New Roman" w:hAnsi="Times New Roman" w:cs="Times New Roman"/>
          <w:i/>
          <w:color w:val="000000" w:themeColor="text1"/>
          <w:sz w:val="20"/>
          <w:szCs w:val="20"/>
        </w:rPr>
        <w:t>передача</w:t>
      </w:r>
      <w:r w:rsidRPr="007D433D">
        <w:rPr>
          <w:rFonts w:ascii="Times New Roman" w:hAnsi="Times New Roman" w:cs="Times New Roman"/>
          <w:i/>
          <w:color w:val="000000" w:themeColor="text1"/>
          <w:spacing w:val="78"/>
          <w:sz w:val="20"/>
          <w:szCs w:val="20"/>
        </w:rPr>
        <w:t xml:space="preserve"> </w:t>
      </w:r>
      <w:r w:rsidRPr="007D433D">
        <w:rPr>
          <w:rFonts w:ascii="Times New Roman" w:hAnsi="Times New Roman" w:cs="Times New Roman"/>
          <w:i/>
          <w:color w:val="000000" w:themeColor="text1"/>
          <w:sz w:val="20"/>
          <w:szCs w:val="20"/>
        </w:rPr>
        <w:t>их</w:t>
      </w:r>
      <w:r w:rsidRPr="007D433D">
        <w:rPr>
          <w:rFonts w:ascii="Times New Roman" w:hAnsi="Times New Roman" w:cs="Times New Roman"/>
          <w:i/>
          <w:color w:val="000000" w:themeColor="text1"/>
          <w:spacing w:val="77"/>
          <w:sz w:val="20"/>
          <w:szCs w:val="20"/>
        </w:rPr>
        <w:t xml:space="preserve"> </w:t>
      </w:r>
      <w:r w:rsidRPr="007D433D">
        <w:rPr>
          <w:rFonts w:ascii="Times New Roman" w:hAnsi="Times New Roman" w:cs="Times New Roman"/>
          <w:i/>
          <w:color w:val="000000" w:themeColor="text1"/>
          <w:sz w:val="20"/>
          <w:szCs w:val="20"/>
        </w:rPr>
        <w:t>контрагентам</w:t>
      </w:r>
      <w:r w:rsidRPr="007D433D">
        <w:rPr>
          <w:rFonts w:ascii="Times New Roman" w:hAnsi="Times New Roman" w:cs="Times New Roman"/>
          <w:i/>
          <w:color w:val="000000" w:themeColor="text1"/>
          <w:spacing w:val="79"/>
          <w:sz w:val="20"/>
          <w:szCs w:val="20"/>
        </w:rPr>
        <w:t xml:space="preserve"> </w:t>
      </w:r>
      <w:r w:rsidRPr="007D433D">
        <w:rPr>
          <w:rFonts w:ascii="Times New Roman" w:hAnsi="Times New Roman" w:cs="Times New Roman"/>
          <w:i/>
          <w:color w:val="000000" w:themeColor="text1"/>
          <w:sz w:val="20"/>
          <w:szCs w:val="20"/>
        </w:rPr>
        <w:t>с</w:t>
      </w:r>
      <w:r w:rsidRPr="007D433D">
        <w:rPr>
          <w:rFonts w:ascii="Times New Roman" w:hAnsi="Times New Roman" w:cs="Times New Roman"/>
          <w:i/>
          <w:color w:val="000000" w:themeColor="text1"/>
          <w:spacing w:val="75"/>
          <w:sz w:val="20"/>
          <w:szCs w:val="20"/>
        </w:rPr>
        <w:t xml:space="preserve"> </w:t>
      </w:r>
      <w:r w:rsidRPr="007D433D">
        <w:rPr>
          <w:rFonts w:ascii="Times New Roman" w:hAnsi="Times New Roman" w:cs="Times New Roman"/>
          <w:i/>
          <w:color w:val="000000" w:themeColor="text1"/>
          <w:sz w:val="20"/>
          <w:szCs w:val="20"/>
        </w:rPr>
        <w:t>помощью каналов и приложений, доступных на Мобильном устройстве;</w:t>
      </w:r>
    </w:p>
    <w:p w14:paraId="1B67EB14" w14:textId="77777777" w:rsidR="00084A52" w:rsidRPr="007D433D" w:rsidRDefault="00084A52" w:rsidP="00E434B7">
      <w:pPr>
        <w:pStyle w:val="af7"/>
        <w:widowControl w:val="0"/>
        <w:numPr>
          <w:ilvl w:val="0"/>
          <w:numId w:val="15"/>
        </w:numPr>
        <w:tabs>
          <w:tab w:val="left" w:pos="709"/>
        </w:tabs>
        <w:suppressAutoHyphens w:val="0"/>
        <w:autoSpaceDE w:val="0"/>
        <w:autoSpaceDN w:val="0"/>
        <w:spacing w:before="0" w:line="240" w:lineRule="auto"/>
        <w:ind w:left="0" w:firstLine="567"/>
        <w:contextualSpacing w:val="0"/>
        <w:rPr>
          <w:rFonts w:ascii="Times New Roman" w:hAnsi="Times New Roman" w:cs="Times New Roman"/>
          <w:color w:val="000000" w:themeColor="text1"/>
          <w:sz w:val="20"/>
          <w:szCs w:val="20"/>
        </w:rPr>
      </w:pPr>
      <w:r w:rsidRPr="007D433D">
        <w:rPr>
          <w:rFonts w:ascii="Times New Roman" w:hAnsi="Times New Roman" w:cs="Times New Roman"/>
          <w:i/>
          <w:color w:val="000000" w:themeColor="text1"/>
          <w:sz w:val="20"/>
          <w:szCs w:val="20"/>
        </w:rPr>
        <w:t>иные</w:t>
      </w:r>
      <w:r w:rsidRPr="007D433D">
        <w:rPr>
          <w:rFonts w:ascii="Times New Roman" w:hAnsi="Times New Roman" w:cs="Times New Roman"/>
          <w:i/>
          <w:color w:val="000000" w:themeColor="text1"/>
          <w:spacing w:val="-10"/>
          <w:sz w:val="20"/>
          <w:szCs w:val="20"/>
        </w:rPr>
        <w:t xml:space="preserve"> </w:t>
      </w:r>
      <w:r w:rsidRPr="007D433D">
        <w:rPr>
          <w:rFonts w:ascii="Times New Roman" w:hAnsi="Times New Roman" w:cs="Times New Roman"/>
          <w:i/>
          <w:color w:val="000000" w:themeColor="text1"/>
          <w:sz w:val="20"/>
          <w:szCs w:val="20"/>
        </w:rPr>
        <w:t>функциональные</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возможности</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в</w:t>
      </w:r>
      <w:r w:rsidRPr="007D433D">
        <w:rPr>
          <w:rFonts w:ascii="Times New Roman" w:hAnsi="Times New Roman" w:cs="Times New Roman"/>
          <w:color w:val="000000" w:themeColor="text1"/>
          <w:spacing w:val="-11"/>
          <w:sz w:val="20"/>
          <w:szCs w:val="20"/>
        </w:rPr>
        <w:t xml:space="preserve"> </w:t>
      </w:r>
      <w:r w:rsidRPr="007D433D">
        <w:rPr>
          <w:rFonts w:ascii="Times New Roman" w:hAnsi="Times New Roman" w:cs="Times New Roman"/>
          <w:color w:val="000000" w:themeColor="text1"/>
          <w:sz w:val="20"/>
          <w:szCs w:val="20"/>
        </w:rPr>
        <w:t>соответствии</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pacing w:val="-11"/>
          <w:sz w:val="20"/>
          <w:szCs w:val="20"/>
        </w:rPr>
        <w:t xml:space="preserve"> </w:t>
      </w:r>
      <w:r w:rsidRPr="007D433D">
        <w:rPr>
          <w:rFonts w:ascii="Times New Roman" w:hAnsi="Times New Roman" w:cs="Times New Roman"/>
          <w:color w:val="000000" w:themeColor="text1"/>
          <w:sz w:val="20"/>
          <w:szCs w:val="20"/>
        </w:rPr>
        <w:t>Руководством</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pacing w:val="-2"/>
          <w:sz w:val="20"/>
          <w:szCs w:val="20"/>
        </w:rPr>
        <w:t>пользователя.</w:t>
      </w:r>
    </w:p>
    <w:p w14:paraId="58E35ABA" w14:textId="604CDE8B" w:rsidR="00084A52" w:rsidRPr="007D433D" w:rsidRDefault="000C4EC4" w:rsidP="000C4EC4">
      <w:pPr>
        <w:pStyle w:val="1"/>
        <w:numPr>
          <w:ilvl w:val="1"/>
          <w:numId w:val="8"/>
        </w:numPr>
        <w:tabs>
          <w:tab w:val="left" w:pos="1134"/>
          <w:tab w:val="left" w:pos="3049"/>
        </w:tabs>
        <w:spacing w:line="240" w:lineRule="auto"/>
        <w:jc w:val="left"/>
        <w:rPr>
          <w:rFonts w:ascii="Times New Roman" w:hAnsi="Times New Roman"/>
          <w:color w:val="000000" w:themeColor="text1"/>
          <w:sz w:val="20"/>
          <w:szCs w:val="20"/>
        </w:rPr>
      </w:pPr>
      <w:bookmarkStart w:id="2" w:name="_bookmark3"/>
      <w:bookmarkEnd w:id="2"/>
      <w:r w:rsidRPr="007D433D">
        <w:rPr>
          <w:rFonts w:ascii="Times New Roman" w:hAnsi="Times New Roman"/>
          <w:color w:val="000000" w:themeColor="text1"/>
          <w:sz w:val="20"/>
          <w:szCs w:val="20"/>
        </w:rPr>
        <w:t>Порядок предоставления Услуги.</w:t>
      </w:r>
    </w:p>
    <w:p w14:paraId="251C68B7" w14:textId="0DD2E5A4" w:rsidR="00084A52" w:rsidRPr="007D433D" w:rsidRDefault="00084A52" w:rsidP="000C4EC4">
      <w:pPr>
        <w:pStyle w:val="af7"/>
        <w:widowControl w:val="0"/>
        <w:numPr>
          <w:ilvl w:val="2"/>
          <w:numId w:val="8"/>
        </w:numPr>
        <w:tabs>
          <w:tab w:val="left" w:pos="1134"/>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После</w:t>
      </w:r>
      <w:r w:rsidRPr="007D433D">
        <w:rPr>
          <w:rFonts w:ascii="Times New Roman" w:hAnsi="Times New Roman" w:cs="Times New Roman"/>
          <w:color w:val="000000" w:themeColor="text1"/>
          <w:spacing w:val="-13"/>
          <w:sz w:val="20"/>
          <w:szCs w:val="20"/>
        </w:rPr>
        <w:t xml:space="preserve"> </w:t>
      </w:r>
      <w:r w:rsidRPr="007D433D">
        <w:rPr>
          <w:rFonts w:ascii="Times New Roman" w:hAnsi="Times New Roman" w:cs="Times New Roman"/>
          <w:color w:val="000000" w:themeColor="text1"/>
          <w:sz w:val="20"/>
          <w:szCs w:val="20"/>
        </w:rPr>
        <w:t>предоставления</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в</w:t>
      </w:r>
      <w:r w:rsidRPr="007D433D">
        <w:rPr>
          <w:rFonts w:ascii="Times New Roman" w:hAnsi="Times New Roman" w:cs="Times New Roman"/>
          <w:color w:val="000000" w:themeColor="text1"/>
          <w:spacing w:val="-12"/>
          <w:sz w:val="20"/>
          <w:szCs w:val="20"/>
        </w:rPr>
        <w:t xml:space="preserve"> </w:t>
      </w:r>
      <w:r w:rsidRPr="007D433D">
        <w:rPr>
          <w:rFonts w:ascii="Times New Roman" w:hAnsi="Times New Roman" w:cs="Times New Roman"/>
          <w:color w:val="000000" w:themeColor="text1"/>
          <w:sz w:val="20"/>
          <w:szCs w:val="20"/>
        </w:rPr>
        <w:t>Банк</w:t>
      </w:r>
      <w:r w:rsidRPr="007D433D">
        <w:rPr>
          <w:rFonts w:ascii="Times New Roman" w:hAnsi="Times New Roman" w:cs="Times New Roman"/>
          <w:color w:val="000000" w:themeColor="text1"/>
          <w:spacing w:val="-12"/>
          <w:sz w:val="20"/>
          <w:szCs w:val="20"/>
        </w:rPr>
        <w:t xml:space="preserve"> </w:t>
      </w:r>
      <w:r w:rsidRPr="007D433D">
        <w:rPr>
          <w:rFonts w:ascii="Times New Roman" w:hAnsi="Times New Roman" w:cs="Times New Roman"/>
          <w:color w:val="000000" w:themeColor="text1"/>
          <w:sz w:val="20"/>
          <w:szCs w:val="20"/>
        </w:rPr>
        <w:t>Заявления</w:t>
      </w:r>
      <w:r w:rsidRPr="007D433D">
        <w:rPr>
          <w:rFonts w:ascii="Times New Roman" w:hAnsi="Times New Roman" w:cs="Times New Roman"/>
          <w:color w:val="000000" w:themeColor="text1"/>
          <w:spacing w:val="-11"/>
          <w:sz w:val="20"/>
          <w:szCs w:val="20"/>
        </w:rPr>
        <w:t xml:space="preserve"> </w:t>
      </w:r>
      <w:r w:rsidRPr="007D433D">
        <w:rPr>
          <w:rFonts w:ascii="Times New Roman" w:hAnsi="Times New Roman" w:cs="Times New Roman"/>
          <w:color w:val="000000" w:themeColor="text1"/>
          <w:sz w:val="20"/>
          <w:szCs w:val="20"/>
        </w:rPr>
        <w:t>(</w:t>
      </w:r>
      <w:r w:rsidR="000C4EC4" w:rsidRPr="007D433D">
        <w:rPr>
          <w:rFonts w:ascii="Times New Roman" w:hAnsi="Times New Roman" w:cs="Times New Roman"/>
          <w:sz w:val="20"/>
          <w:szCs w:val="20"/>
        </w:rPr>
        <w:t xml:space="preserve">приложение </w:t>
      </w:r>
      <w:r w:rsidR="0042242E" w:rsidRPr="007D433D">
        <w:rPr>
          <w:rFonts w:ascii="Times New Roman" w:hAnsi="Times New Roman" w:cs="Times New Roman"/>
          <w:sz w:val="20"/>
          <w:szCs w:val="20"/>
        </w:rPr>
        <w:t>1</w:t>
      </w:r>
      <w:r w:rsidR="00BD2942">
        <w:rPr>
          <w:rFonts w:ascii="Times New Roman" w:hAnsi="Times New Roman" w:cs="Times New Roman"/>
          <w:sz w:val="20"/>
          <w:szCs w:val="20"/>
        </w:rPr>
        <w:t>3</w:t>
      </w:r>
      <w:r w:rsidR="0042242E" w:rsidRPr="007D433D">
        <w:rPr>
          <w:rFonts w:ascii="Times New Roman" w:hAnsi="Times New Roman" w:cs="Times New Roman"/>
          <w:sz w:val="20"/>
          <w:szCs w:val="20"/>
        </w:rPr>
        <w:t>.1. / 1</w:t>
      </w:r>
      <w:r w:rsidR="00BD2942">
        <w:rPr>
          <w:rFonts w:ascii="Times New Roman" w:hAnsi="Times New Roman" w:cs="Times New Roman"/>
          <w:sz w:val="20"/>
          <w:szCs w:val="20"/>
        </w:rPr>
        <w:t>3</w:t>
      </w:r>
      <w:r w:rsidR="0042242E" w:rsidRPr="007D433D">
        <w:rPr>
          <w:rFonts w:ascii="Times New Roman" w:hAnsi="Times New Roman" w:cs="Times New Roman"/>
          <w:sz w:val="20"/>
          <w:szCs w:val="20"/>
        </w:rPr>
        <w:t>.2.</w:t>
      </w:r>
      <w:r w:rsidR="000C4EC4" w:rsidRPr="007D433D">
        <w:rPr>
          <w:rFonts w:ascii="Times New Roman" w:hAnsi="Times New Roman" w:cs="Times New Roman"/>
          <w:sz w:val="20"/>
          <w:szCs w:val="20"/>
        </w:rPr>
        <w:t xml:space="preserve"> к настоящему Договору</w:t>
      </w:r>
      <w:r w:rsidRPr="007D433D">
        <w:rPr>
          <w:rFonts w:ascii="Times New Roman" w:hAnsi="Times New Roman" w:cs="Times New Roman"/>
          <w:color w:val="000000" w:themeColor="text1"/>
          <w:sz w:val="20"/>
          <w:szCs w:val="20"/>
        </w:rPr>
        <w:t>),</w:t>
      </w:r>
      <w:r w:rsidRPr="007D433D">
        <w:rPr>
          <w:rFonts w:ascii="Times New Roman" w:hAnsi="Times New Roman" w:cs="Times New Roman"/>
          <w:color w:val="000000" w:themeColor="text1"/>
          <w:spacing w:val="-12"/>
          <w:sz w:val="20"/>
          <w:szCs w:val="20"/>
        </w:rPr>
        <w:t xml:space="preserve"> </w:t>
      </w:r>
      <w:r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pacing w:val="-12"/>
          <w:sz w:val="20"/>
          <w:szCs w:val="20"/>
        </w:rPr>
        <w:t xml:space="preserve"> </w:t>
      </w:r>
      <w:r w:rsidRPr="007D433D">
        <w:rPr>
          <w:rFonts w:ascii="Times New Roman" w:hAnsi="Times New Roman" w:cs="Times New Roman"/>
          <w:color w:val="000000" w:themeColor="text1"/>
          <w:sz w:val="20"/>
          <w:szCs w:val="20"/>
        </w:rPr>
        <w:t>даты, указанной Банком в Заявлении:</w:t>
      </w:r>
    </w:p>
    <w:p w14:paraId="19CF343B" w14:textId="2463BF48" w:rsidR="000C4EC4" w:rsidRPr="007D433D" w:rsidRDefault="00084A52" w:rsidP="000C4EC4">
      <w:pPr>
        <w:pStyle w:val="af7"/>
        <w:widowControl w:val="0"/>
        <w:numPr>
          <w:ilvl w:val="0"/>
          <w:numId w:val="20"/>
        </w:numPr>
        <w:tabs>
          <w:tab w:val="left" w:pos="709"/>
        </w:tabs>
        <w:suppressAutoHyphens w:val="0"/>
        <w:autoSpaceDE w:val="0"/>
        <w:autoSpaceDN w:val="0"/>
        <w:spacing w:before="0" w:line="240" w:lineRule="auto"/>
        <w:ind w:left="0" w:right="121" w:firstLine="567"/>
        <w:jc w:val="both"/>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Пользователь</w:t>
      </w:r>
      <w:r w:rsidR="000C4EC4" w:rsidRPr="007D433D">
        <w:rPr>
          <w:rFonts w:ascii="Times New Roman" w:hAnsi="Times New Roman" w:cs="Times New Roman"/>
          <w:i/>
          <w:color w:val="000000" w:themeColor="text1"/>
          <w:spacing w:val="80"/>
          <w:sz w:val="20"/>
          <w:szCs w:val="20"/>
        </w:rPr>
        <w:t xml:space="preserve"> </w:t>
      </w:r>
      <w:r w:rsidRPr="007D433D">
        <w:rPr>
          <w:rFonts w:ascii="Times New Roman" w:hAnsi="Times New Roman" w:cs="Times New Roman"/>
          <w:i/>
          <w:color w:val="000000" w:themeColor="text1"/>
          <w:sz w:val="20"/>
          <w:szCs w:val="20"/>
        </w:rPr>
        <w:t>самостоятельно</w:t>
      </w:r>
      <w:r w:rsidR="000C4EC4" w:rsidRPr="007D433D">
        <w:rPr>
          <w:rFonts w:ascii="Times New Roman" w:hAnsi="Times New Roman" w:cs="Times New Roman"/>
          <w:i/>
          <w:color w:val="000000" w:themeColor="text1"/>
          <w:spacing w:val="80"/>
          <w:sz w:val="20"/>
          <w:szCs w:val="20"/>
        </w:rPr>
        <w:t xml:space="preserve"> </w:t>
      </w:r>
      <w:r w:rsidRPr="007D433D">
        <w:rPr>
          <w:rFonts w:ascii="Times New Roman" w:hAnsi="Times New Roman" w:cs="Times New Roman"/>
          <w:i/>
          <w:color w:val="000000" w:themeColor="text1"/>
          <w:sz w:val="20"/>
          <w:szCs w:val="20"/>
        </w:rPr>
        <w:t>устанавливает</w:t>
      </w:r>
      <w:r w:rsidR="000C4EC4" w:rsidRPr="007D433D">
        <w:rPr>
          <w:rFonts w:ascii="Times New Roman" w:hAnsi="Times New Roman" w:cs="Times New Roman"/>
          <w:i/>
          <w:color w:val="000000" w:themeColor="text1"/>
          <w:spacing w:val="80"/>
          <w:sz w:val="20"/>
          <w:szCs w:val="20"/>
        </w:rPr>
        <w:t xml:space="preserve"> </w:t>
      </w:r>
      <w:r w:rsidRPr="007D433D">
        <w:rPr>
          <w:rFonts w:ascii="Times New Roman" w:hAnsi="Times New Roman" w:cs="Times New Roman"/>
          <w:i/>
          <w:color w:val="000000" w:themeColor="text1"/>
          <w:sz w:val="20"/>
          <w:szCs w:val="20"/>
        </w:rPr>
        <w:t>Мобильное</w:t>
      </w:r>
      <w:r w:rsidR="000C4EC4" w:rsidRPr="007D433D">
        <w:rPr>
          <w:rFonts w:ascii="Times New Roman" w:hAnsi="Times New Roman" w:cs="Times New Roman"/>
          <w:i/>
          <w:color w:val="000000" w:themeColor="text1"/>
          <w:spacing w:val="80"/>
          <w:sz w:val="20"/>
          <w:szCs w:val="20"/>
        </w:rPr>
        <w:t xml:space="preserve"> </w:t>
      </w:r>
      <w:r w:rsidRPr="007D433D">
        <w:rPr>
          <w:rFonts w:ascii="Times New Roman" w:hAnsi="Times New Roman" w:cs="Times New Roman"/>
          <w:i/>
          <w:color w:val="000000" w:themeColor="text1"/>
          <w:sz w:val="20"/>
          <w:szCs w:val="20"/>
        </w:rPr>
        <w:t>приложение</w:t>
      </w:r>
      <w:r w:rsidRPr="007D433D">
        <w:rPr>
          <w:rFonts w:ascii="Times New Roman" w:hAnsi="Times New Roman" w:cs="Times New Roman"/>
          <w:i/>
          <w:color w:val="000000" w:themeColor="text1"/>
          <w:spacing w:val="80"/>
          <w:sz w:val="20"/>
          <w:szCs w:val="20"/>
        </w:rPr>
        <w:t xml:space="preserve"> </w:t>
      </w:r>
      <w:r w:rsidRPr="007D433D">
        <w:rPr>
          <w:rFonts w:ascii="Times New Roman" w:hAnsi="Times New Roman" w:cs="Times New Roman"/>
          <w:i/>
          <w:color w:val="000000" w:themeColor="text1"/>
          <w:sz w:val="20"/>
          <w:szCs w:val="20"/>
        </w:rPr>
        <w:t>на</w:t>
      </w:r>
      <w:r w:rsidRPr="007D433D">
        <w:rPr>
          <w:rFonts w:ascii="Times New Roman" w:hAnsi="Times New Roman" w:cs="Times New Roman"/>
          <w:i/>
          <w:color w:val="000000" w:themeColor="text1"/>
          <w:spacing w:val="80"/>
          <w:sz w:val="20"/>
          <w:szCs w:val="20"/>
        </w:rPr>
        <w:t xml:space="preserve"> </w:t>
      </w:r>
      <w:r w:rsidRPr="007D433D">
        <w:rPr>
          <w:rFonts w:ascii="Times New Roman" w:hAnsi="Times New Roman" w:cs="Times New Roman"/>
          <w:i/>
          <w:color w:val="000000" w:themeColor="text1"/>
          <w:sz w:val="20"/>
          <w:szCs w:val="20"/>
        </w:rPr>
        <w:t>своем Мобильном устройстве;</w:t>
      </w:r>
    </w:p>
    <w:p w14:paraId="29117B73" w14:textId="49AF9FDC" w:rsidR="000C4EC4" w:rsidRPr="007D433D" w:rsidRDefault="00084A52" w:rsidP="000C4EC4">
      <w:pPr>
        <w:pStyle w:val="af7"/>
        <w:widowControl w:val="0"/>
        <w:numPr>
          <w:ilvl w:val="0"/>
          <w:numId w:val="20"/>
        </w:numPr>
        <w:tabs>
          <w:tab w:val="left" w:pos="709"/>
        </w:tabs>
        <w:suppressAutoHyphens w:val="0"/>
        <w:autoSpaceDE w:val="0"/>
        <w:autoSpaceDN w:val="0"/>
        <w:spacing w:before="0" w:line="240" w:lineRule="auto"/>
        <w:ind w:left="0" w:right="121" w:firstLine="567"/>
        <w:jc w:val="both"/>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pacing w:val="-2"/>
          <w:sz w:val="20"/>
          <w:szCs w:val="20"/>
        </w:rPr>
        <w:t>Регистрирует</w:t>
      </w:r>
      <w:r w:rsidR="000C4EC4" w:rsidRPr="007D433D">
        <w:rPr>
          <w:rFonts w:ascii="Times New Roman" w:hAnsi="Times New Roman" w:cs="Times New Roman"/>
          <w:i/>
          <w:color w:val="000000" w:themeColor="text1"/>
          <w:sz w:val="20"/>
          <w:szCs w:val="20"/>
        </w:rPr>
        <w:t xml:space="preserve"> </w:t>
      </w:r>
      <w:r w:rsidRPr="007D433D">
        <w:rPr>
          <w:rFonts w:ascii="Times New Roman" w:hAnsi="Times New Roman" w:cs="Times New Roman"/>
          <w:i/>
          <w:color w:val="000000" w:themeColor="text1"/>
          <w:spacing w:val="-4"/>
          <w:sz w:val="20"/>
          <w:szCs w:val="20"/>
        </w:rPr>
        <w:t>номер</w:t>
      </w:r>
      <w:r w:rsidR="000C4EC4" w:rsidRPr="007D433D">
        <w:rPr>
          <w:rFonts w:ascii="Times New Roman" w:hAnsi="Times New Roman" w:cs="Times New Roman"/>
          <w:i/>
          <w:color w:val="000000" w:themeColor="text1"/>
          <w:sz w:val="20"/>
          <w:szCs w:val="20"/>
        </w:rPr>
        <w:t xml:space="preserve"> </w:t>
      </w:r>
      <w:r w:rsidRPr="007D433D">
        <w:rPr>
          <w:rFonts w:ascii="Times New Roman" w:hAnsi="Times New Roman" w:cs="Times New Roman"/>
          <w:i/>
          <w:color w:val="000000" w:themeColor="text1"/>
          <w:spacing w:val="-2"/>
          <w:sz w:val="20"/>
          <w:szCs w:val="20"/>
        </w:rPr>
        <w:t>телефона</w:t>
      </w:r>
      <w:r w:rsidR="000C4EC4" w:rsidRPr="007D433D">
        <w:rPr>
          <w:rFonts w:ascii="Times New Roman" w:hAnsi="Times New Roman" w:cs="Times New Roman"/>
          <w:i/>
          <w:color w:val="000000" w:themeColor="text1"/>
          <w:sz w:val="20"/>
          <w:szCs w:val="20"/>
        </w:rPr>
        <w:t xml:space="preserve"> </w:t>
      </w:r>
      <w:r w:rsidRPr="007D433D">
        <w:rPr>
          <w:rFonts w:ascii="Times New Roman" w:hAnsi="Times New Roman" w:cs="Times New Roman"/>
          <w:i/>
          <w:color w:val="000000" w:themeColor="text1"/>
          <w:spacing w:val="-10"/>
          <w:sz w:val="20"/>
          <w:szCs w:val="20"/>
        </w:rPr>
        <w:t>в</w:t>
      </w:r>
      <w:r w:rsidR="000C4EC4" w:rsidRPr="007D433D">
        <w:rPr>
          <w:rFonts w:ascii="Times New Roman" w:hAnsi="Times New Roman" w:cs="Times New Roman"/>
          <w:i/>
          <w:color w:val="000000" w:themeColor="text1"/>
          <w:sz w:val="20"/>
          <w:szCs w:val="20"/>
        </w:rPr>
        <w:t xml:space="preserve"> </w:t>
      </w:r>
      <w:r w:rsidRPr="007D433D">
        <w:rPr>
          <w:rFonts w:ascii="Times New Roman" w:hAnsi="Times New Roman" w:cs="Times New Roman"/>
          <w:i/>
          <w:color w:val="000000" w:themeColor="text1"/>
          <w:spacing w:val="-2"/>
          <w:sz w:val="20"/>
          <w:szCs w:val="20"/>
        </w:rPr>
        <w:t>Мобильном</w:t>
      </w:r>
      <w:r w:rsidR="000C4EC4" w:rsidRPr="007D433D">
        <w:rPr>
          <w:rFonts w:ascii="Times New Roman" w:hAnsi="Times New Roman" w:cs="Times New Roman"/>
          <w:i/>
          <w:color w:val="000000" w:themeColor="text1"/>
          <w:sz w:val="20"/>
          <w:szCs w:val="20"/>
        </w:rPr>
        <w:t xml:space="preserve"> </w:t>
      </w:r>
      <w:r w:rsidRPr="007D433D">
        <w:rPr>
          <w:rFonts w:ascii="Times New Roman" w:hAnsi="Times New Roman" w:cs="Times New Roman"/>
          <w:i/>
          <w:color w:val="000000" w:themeColor="text1"/>
          <w:spacing w:val="-2"/>
          <w:sz w:val="20"/>
          <w:szCs w:val="20"/>
        </w:rPr>
        <w:t>приложении</w:t>
      </w:r>
      <w:r w:rsidR="000C4EC4" w:rsidRPr="007D433D">
        <w:rPr>
          <w:rFonts w:ascii="Times New Roman" w:hAnsi="Times New Roman" w:cs="Times New Roman"/>
          <w:i/>
          <w:color w:val="000000" w:themeColor="text1"/>
          <w:sz w:val="20"/>
          <w:szCs w:val="20"/>
        </w:rPr>
        <w:t xml:space="preserve"> </w:t>
      </w:r>
      <w:r w:rsidRPr="007D433D">
        <w:rPr>
          <w:rFonts w:ascii="Times New Roman" w:hAnsi="Times New Roman" w:cs="Times New Roman"/>
          <w:i/>
          <w:color w:val="000000" w:themeColor="text1"/>
          <w:spacing w:val="-10"/>
          <w:sz w:val="20"/>
          <w:szCs w:val="20"/>
        </w:rPr>
        <w:t>и</w:t>
      </w:r>
      <w:r w:rsidR="000C4EC4" w:rsidRPr="007D433D">
        <w:rPr>
          <w:rFonts w:ascii="Times New Roman" w:hAnsi="Times New Roman" w:cs="Times New Roman"/>
          <w:i/>
          <w:color w:val="000000" w:themeColor="text1"/>
          <w:spacing w:val="-10"/>
          <w:sz w:val="20"/>
          <w:szCs w:val="20"/>
        </w:rPr>
        <w:t xml:space="preserve"> </w:t>
      </w:r>
      <w:r w:rsidRPr="007D433D">
        <w:rPr>
          <w:rFonts w:ascii="Times New Roman" w:hAnsi="Times New Roman" w:cs="Times New Roman"/>
          <w:i/>
          <w:color w:val="000000" w:themeColor="text1"/>
          <w:spacing w:val="-2"/>
          <w:sz w:val="20"/>
          <w:szCs w:val="20"/>
        </w:rPr>
        <w:t xml:space="preserve">подтверждает </w:t>
      </w:r>
      <w:r w:rsidRPr="007D433D">
        <w:rPr>
          <w:rFonts w:ascii="Times New Roman" w:hAnsi="Times New Roman" w:cs="Times New Roman"/>
          <w:i/>
          <w:color w:val="000000" w:themeColor="text1"/>
          <w:sz w:val="20"/>
          <w:szCs w:val="20"/>
        </w:rPr>
        <w:t>регистрацию кодом, полученным в SMS-сообщении;</w:t>
      </w:r>
    </w:p>
    <w:p w14:paraId="4075155A" w14:textId="1EB9C55E" w:rsidR="00084A52" w:rsidRPr="007D433D" w:rsidRDefault="00084A52" w:rsidP="000C4EC4">
      <w:pPr>
        <w:pStyle w:val="af7"/>
        <w:widowControl w:val="0"/>
        <w:numPr>
          <w:ilvl w:val="0"/>
          <w:numId w:val="20"/>
        </w:numPr>
        <w:tabs>
          <w:tab w:val="left" w:pos="709"/>
        </w:tabs>
        <w:suppressAutoHyphens w:val="0"/>
        <w:autoSpaceDE w:val="0"/>
        <w:autoSpaceDN w:val="0"/>
        <w:spacing w:before="0" w:line="240" w:lineRule="auto"/>
        <w:ind w:left="0" w:right="121" w:firstLine="567"/>
        <w:jc w:val="both"/>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 xml:space="preserve">При первой авторизации в Мобильном приложении устанавливает Код доступа в Мобильное приложение в соответствии с правилами, указанными в Руководстве </w:t>
      </w:r>
      <w:r w:rsidRPr="007D433D">
        <w:rPr>
          <w:rFonts w:ascii="Times New Roman" w:hAnsi="Times New Roman" w:cs="Times New Roman"/>
          <w:i/>
          <w:color w:val="000000" w:themeColor="text1"/>
          <w:spacing w:val="-2"/>
          <w:sz w:val="20"/>
          <w:szCs w:val="20"/>
        </w:rPr>
        <w:t>пользователя.</w:t>
      </w:r>
    </w:p>
    <w:p w14:paraId="66C0F522" w14:textId="1FFB2731" w:rsidR="00084A52" w:rsidRPr="007D433D" w:rsidRDefault="00084A52" w:rsidP="00A81AC3">
      <w:pPr>
        <w:pStyle w:val="af7"/>
        <w:widowControl w:val="0"/>
        <w:numPr>
          <w:ilvl w:val="2"/>
          <w:numId w:val="8"/>
        </w:numPr>
        <w:tabs>
          <w:tab w:val="left" w:pos="1134"/>
        </w:tabs>
        <w:suppressAutoHyphens w:val="0"/>
        <w:autoSpaceDE w:val="0"/>
        <w:autoSpaceDN w:val="0"/>
        <w:spacing w:before="0" w:line="240" w:lineRule="auto"/>
        <w:ind w:left="0" w:right="111"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Для Пользователей, с правами доступа в Мобильный банк в Платежном режиме </w:t>
      </w:r>
      <w:r w:rsidRPr="007D433D">
        <w:rPr>
          <w:rFonts w:ascii="Times New Roman" w:hAnsi="Times New Roman" w:cs="Times New Roman"/>
          <w:color w:val="000000" w:themeColor="text1"/>
          <w:spacing w:val="-2"/>
          <w:sz w:val="20"/>
          <w:szCs w:val="20"/>
        </w:rPr>
        <w:t>необходимо:</w:t>
      </w:r>
    </w:p>
    <w:p w14:paraId="13891895" w14:textId="77777777" w:rsidR="00084A52" w:rsidRPr="007D433D" w:rsidRDefault="00084A52" w:rsidP="000C4EC4">
      <w:pPr>
        <w:pStyle w:val="af7"/>
        <w:widowControl w:val="0"/>
        <w:numPr>
          <w:ilvl w:val="0"/>
          <w:numId w:val="15"/>
        </w:numPr>
        <w:tabs>
          <w:tab w:val="left" w:pos="709"/>
        </w:tabs>
        <w:suppressAutoHyphens w:val="0"/>
        <w:autoSpaceDE w:val="0"/>
        <w:autoSpaceDN w:val="0"/>
        <w:spacing w:before="0" w:line="240" w:lineRule="auto"/>
        <w:ind w:left="0" w:right="122" w:firstLine="567"/>
        <w:contextualSpacing w:val="0"/>
        <w:jc w:val="both"/>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предоставить в Банк</w:t>
      </w:r>
      <w:r w:rsidRPr="007D433D">
        <w:rPr>
          <w:rFonts w:ascii="Times New Roman" w:hAnsi="Times New Roman" w:cs="Times New Roman"/>
          <w:i/>
          <w:color w:val="000000" w:themeColor="text1"/>
          <w:spacing w:val="32"/>
          <w:sz w:val="20"/>
          <w:szCs w:val="20"/>
        </w:rPr>
        <w:t xml:space="preserve"> </w:t>
      </w:r>
      <w:r w:rsidRPr="007D433D">
        <w:rPr>
          <w:rFonts w:ascii="Times New Roman" w:hAnsi="Times New Roman" w:cs="Times New Roman"/>
          <w:i/>
          <w:color w:val="000000" w:themeColor="text1"/>
          <w:sz w:val="20"/>
          <w:szCs w:val="20"/>
        </w:rPr>
        <w:t>Заявление с установленными условиями исполнения Банком платежных поручений в российских рублях;</w:t>
      </w:r>
    </w:p>
    <w:p w14:paraId="0D80CFF1" w14:textId="77777777" w:rsidR="00084A52" w:rsidRPr="007D433D" w:rsidRDefault="00084A52" w:rsidP="000C4EC4">
      <w:pPr>
        <w:pStyle w:val="af7"/>
        <w:widowControl w:val="0"/>
        <w:numPr>
          <w:ilvl w:val="0"/>
          <w:numId w:val="15"/>
        </w:numPr>
        <w:tabs>
          <w:tab w:val="left" w:pos="709"/>
        </w:tabs>
        <w:suppressAutoHyphens w:val="0"/>
        <w:autoSpaceDE w:val="0"/>
        <w:autoSpaceDN w:val="0"/>
        <w:spacing w:before="0" w:line="240" w:lineRule="auto"/>
        <w:ind w:left="0" w:firstLine="567"/>
        <w:contextualSpacing w:val="0"/>
        <w:jc w:val="both"/>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установить</w:t>
      </w:r>
      <w:r w:rsidRPr="007D433D">
        <w:rPr>
          <w:rFonts w:ascii="Times New Roman" w:hAnsi="Times New Roman" w:cs="Times New Roman"/>
          <w:i/>
          <w:color w:val="000000" w:themeColor="text1"/>
          <w:spacing w:val="-15"/>
          <w:sz w:val="20"/>
          <w:szCs w:val="20"/>
        </w:rPr>
        <w:t xml:space="preserve"> </w:t>
      </w:r>
      <w:r w:rsidRPr="007D433D">
        <w:rPr>
          <w:rFonts w:ascii="Times New Roman" w:hAnsi="Times New Roman" w:cs="Times New Roman"/>
          <w:i/>
          <w:color w:val="000000" w:themeColor="text1"/>
          <w:sz w:val="20"/>
          <w:szCs w:val="20"/>
        </w:rPr>
        <w:t>Мобильное</w:t>
      </w:r>
      <w:r w:rsidRPr="007D433D">
        <w:rPr>
          <w:rFonts w:ascii="Times New Roman" w:hAnsi="Times New Roman" w:cs="Times New Roman"/>
          <w:i/>
          <w:color w:val="000000" w:themeColor="text1"/>
          <w:spacing w:val="-12"/>
          <w:sz w:val="20"/>
          <w:szCs w:val="20"/>
        </w:rPr>
        <w:t xml:space="preserve"> </w:t>
      </w:r>
      <w:r w:rsidRPr="007D433D">
        <w:rPr>
          <w:rFonts w:ascii="Times New Roman" w:hAnsi="Times New Roman" w:cs="Times New Roman"/>
          <w:i/>
          <w:color w:val="000000" w:themeColor="text1"/>
          <w:sz w:val="20"/>
          <w:szCs w:val="20"/>
        </w:rPr>
        <w:t>приложение</w:t>
      </w:r>
      <w:r w:rsidRPr="007D433D">
        <w:rPr>
          <w:rFonts w:ascii="Times New Roman" w:hAnsi="Times New Roman" w:cs="Times New Roman"/>
          <w:i/>
          <w:color w:val="000000" w:themeColor="text1"/>
          <w:spacing w:val="-12"/>
          <w:sz w:val="20"/>
          <w:szCs w:val="20"/>
        </w:rPr>
        <w:t xml:space="preserve"> </w:t>
      </w:r>
      <w:r w:rsidRPr="007D433D">
        <w:rPr>
          <w:rFonts w:ascii="Times New Roman" w:hAnsi="Times New Roman" w:cs="Times New Roman"/>
          <w:i/>
          <w:color w:val="000000" w:themeColor="text1"/>
          <w:sz w:val="20"/>
          <w:szCs w:val="20"/>
        </w:rPr>
        <w:t>на</w:t>
      </w:r>
      <w:r w:rsidRPr="007D433D">
        <w:rPr>
          <w:rFonts w:ascii="Times New Roman" w:hAnsi="Times New Roman" w:cs="Times New Roman"/>
          <w:i/>
          <w:color w:val="000000" w:themeColor="text1"/>
          <w:spacing w:val="-11"/>
          <w:sz w:val="20"/>
          <w:szCs w:val="20"/>
        </w:rPr>
        <w:t xml:space="preserve"> </w:t>
      </w:r>
      <w:r w:rsidRPr="007D433D">
        <w:rPr>
          <w:rFonts w:ascii="Times New Roman" w:hAnsi="Times New Roman" w:cs="Times New Roman"/>
          <w:i/>
          <w:color w:val="000000" w:themeColor="text1"/>
          <w:sz w:val="20"/>
          <w:szCs w:val="20"/>
        </w:rPr>
        <w:t>своем</w:t>
      </w:r>
      <w:r w:rsidRPr="007D433D">
        <w:rPr>
          <w:rFonts w:ascii="Times New Roman" w:hAnsi="Times New Roman" w:cs="Times New Roman"/>
          <w:i/>
          <w:color w:val="000000" w:themeColor="text1"/>
          <w:spacing w:val="-10"/>
          <w:sz w:val="20"/>
          <w:szCs w:val="20"/>
        </w:rPr>
        <w:t xml:space="preserve"> </w:t>
      </w:r>
      <w:r w:rsidRPr="007D433D">
        <w:rPr>
          <w:rFonts w:ascii="Times New Roman" w:hAnsi="Times New Roman" w:cs="Times New Roman"/>
          <w:i/>
          <w:color w:val="000000" w:themeColor="text1"/>
          <w:sz w:val="20"/>
          <w:szCs w:val="20"/>
        </w:rPr>
        <w:t>Мобильном</w:t>
      </w:r>
      <w:r w:rsidRPr="007D433D">
        <w:rPr>
          <w:rFonts w:ascii="Times New Roman" w:hAnsi="Times New Roman" w:cs="Times New Roman"/>
          <w:i/>
          <w:color w:val="000000" w:themeColor="text1"/>
          <w:spacing w:val="-9"/>
          <w:sz w:val="20"/>
          <w:szCs w:val="20"/>
        </w:rPr>
        <w:t xml:space="preserve"> </w:t>
      </w:r>
      <w:r w:rsidRPr="007D433D">
        <w:rPr>
          <w:rFonts w:ascii="Times New Roman" w:hAnsi="Times New Roman" w:cs="Times New Roman"/>
          <w:i/>
          <w:color w:val="000000" w:themeColor="text1"/>
          <w:spacing w:val="-2"/>
          <w:sz w:val="20"/>
          <w:szCs w:val="20"/>
        </w:rPr>
        <w:t>устройстве;</w:t>
      </w:r>
    </w:p>
    <w:p w14:paraId="21B612CA" w14:textId="77777777" w:rsidR="00084A52" w:rsidRPr="007D433D" w:rsidRDefault="00084A52" w:rsidP="000C4EC4">
      <w:pPr>
        <w:pStyle w:val="af7"/>
        <w:widowControl w:val="0"/>
        <w:numPr>
          <w:ilvl w:val="0"/>
          <w:numId w:val="15"/>
        </w:numPr>
        <w:tabs>
          <w:tab w:val="left" w:pos="709"/>
        </w:tabs>
        <w:suppressAutoHyphens w:val="0"/>
        <w:autoSpaceDE w:val="0"/>
        <w:autoSpaceDN w:val="0"/>
        <w:spacing w:before="0" w:line="240" w:lineRule="auto"/>
        <w:ind w:left="0" w:firstLine="567"/>
        <w:contextualSpacing w:val="0"/>
        <w:jc w:val="both"/>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выполнить</w:t>
      </w:r>
      <w:r w:rsidRPr="007D433D">
        <w:rPr>
          <w:rFonts w:ascii="Times New Roman" w:hAnsi="Times New Roman" w:cs="Times New Roman"/>
          <w:i/>
          <w:color w:val="000000" w:themeColor="text1"/>
          <w:spacing w:val="-13"/>
          <w:sz w:val="20"/>
          <w:szCs w:val="20"/>
        </w:rPr>
        <w:t xml:space="preserve"> </w:t>
      </w:r>
      <w:r w:rsidRPr="007D433D">
        <w:rPr>
          <w:rFonts w:ascii="Times New Roman" w:hAnsi="Times New Roman" w:cs="Times New Roman"/>
          <w:i/>
          <w:color w:val="000000" w:themeColor="text1"/>
          <w:sz w:val="20"/>
          <w:szCs w:val="20"/>
        </w:rPr>
        <w:t>регистрацию</w:t>
      </w:r>
      <w:r w:rsidRPr="007D433D">
        <w:rPr>
          <w:rFonts w:ascii="Times New Roman" w:hAnsi="Times New Roman" w:cs="Times New Roman"/>
          <w:i/>
          <w:color w:val="000000" w:themeColor="text1"/>
          <w:spacing w:val="-11"/>
          <w:sz w:val="20"/>
          <w:szCs w:val="20"/>
        </w:rPr>
        <w:t xml:space="preserve"> </w:t>
      </w:r>
      <w:r w:rsidRPr="007D433D">
        <w:rPr>
          <w:rFonts w:ascii="Times New Roman" w:hAnsi="Times New Roman" w:cs="Times New Roman"/>
          <w:i/>
          <w:color w:val="000000" w:themeColor="text1"/>
          <w:sz w:val="20"/>
          <w:szCs w:val="20"/>
        </w:rPr>
        <w:t>в</w:t>
      </w:r>
      <w:r w:rsidRPr="007D433D">
        <w:rPr>
          <w:rFonts w:ascii="Times New Roman" w:hAnsi="Times New Roman" w:cs="Times New Roman"/>
          <w:i/>
          <w:color w:val="000000" w:themeColor="text1"/>
          <w:spacing w:val="-12"/>
          <w:sz w:val="20"/>
          <w:szCs w:val="20"/>
        </w:rPr>
        <w:t xml:space="preserve"> </w:t>
      </w:r>
      <w:r w:rsidRPr="007D433D">
        <w:rPr>
          <w:rFonts w:ascii="Times New Roman" w:hAnsi="Times New Roman" w:cs="Times New Roman"/>
          <w:i/>
          <w:color w:val="000000" w:themeColor="text1"/>
          <w:sz w:val="20"/>
          <w:szCs w:val="20"/>
        </w:rPr>
        <w:t>Мобильном</w:t>
      </w:r>
      <w:r w:rsidRPr="007D433D">
        <w:rPr>
          <w:rFonts w:ascii="Times New Roman" w:hAnsi="Times New Roman" w:cs="Times New Roman"/>
          <w:i/>
          <w:color w:val="000000" w:themeColor="text1"/>
          <w:spacing w:val="-9"/>
          <w:sz w:val="20"/>
          <w:szCs w:val="20"/>
        </w:rPr>
        <w:t xml:space="preserve"> </w:t>
      </w:r>
      <w:r w:rsidRPr="007D433D">
        <w:rPr>
          <w:rFonts w:ascii="Times New Roman" w:hAnsi="Times New Roman" w:cs="Times New Roman"/>
          <w:i/>
          <w:color w:val="000000" w:themeColor="text1"/>
          <w:spacing w:val="-2"/>
          <w:sz w:val="20"/>
          <w:szCs w:val="20"/>
        </w:rPr>
        <w:t>приложении;</w:t>
      </w:r>
    </w:p>
    <w:p w14:paraId="60FB98BC" w14:textId="4AEF2B7B" w:rsidR="00084A52" w:rsidRPr="007D433D" w:rsidRDefault="00084A52" w:rsidP="000C4EC4">
      <w:pPr>
        <w:pStyle w:val="af7"/>
        <w:widowControl w:val="0"/>
        <w:numPr>
          <w:ilvl w:val="0"/>
          <w:numId w:val="15"/>
        </w:numPr>
        <w:tabs>
          <w:tab w:val="left" w:pos="709"/>
        </w:tabs>
        <w:suppressAutoHyphens w:val="0"/>
        <w:autoSpaceDE w:val="0"/>
        <w:autoSpaceDN w:val="0"/>
        <w:spacing w:before="0" w:line="240" w:lineRule="auto"/>
        <w:ind w:left="0" w:firstLine="567"/>
        <w:contextualSpacing w:val="0"/>
        <w:jc w:val="both"/>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создать</w:t>
      </w:r>
      <w:r w:rsidRPr="007D433D">
        <w:rPr>
          <w:rFonts w:ascii="Times New Roman" w:hAnsi="Times New Roman" w:cs="Times New Roman"/>
          <w:i/>
          <w:color w:val="000000" w:themeColor="text1"/>
          <w:spacing w:val="-9"/>
          <w:sz w:val="20"/>
          <w:szCs w:val="20"/>
        </w:rPr>
        <w:t xml:space="preserve"> </w:t>
      </w:r>
      <w:r w:rsidRPr="007D433D">
        <w:rPr>
          <w:rFonts w:ascii="Times New Roman" w:hAnsi="Times New Roman" w:cs="Times New Roman"/>
          <w:i/>
          <w:color w:val="000000" w:themeColor="text1"/>
          <w:sz w:val="20"/>
          <w:szCs w:val="20"/>
        </w:rPr>
        <w:t>запрос</w:t>
      </w:r>
      <w:r w:rsidRPr="007D433D">
        <w:rPr>
          <w:rFonts w:ascii="Times New Roman" w:hAnsi="Times New Roman" w:cs="Times New Roman"/>
          <w:i/>
          <w:color w:val="000000" w:themeColor="text1"/>
          <w:spacing w:val="-8"/>
          <w:sz w:val="20"/>
          <w:szCs w:val="20"/>
        </w:rPr>
        <w:t xml:space="preserve"> </w:t>
      </w:r>
      <w:r w:rsidRPr="007D433D">
        <w:rPr>
          <w:rFonts w:ascii="Times New Roman" w:hAnsi="Times New Roman" w:cs="Times New Roman"/>
          <w:i/>
          <w:color w:val="000000" w:themeColor="text1"/>
          <w:sz w:val="20"/>
          <w:szCs w:val="20"/>
        </w:rPr>
        <w:t>на</w:t>
      </w:r>
      <w:r w:rsidRPr="007D433D">
        <w:rPr>
          <w:rFonts w:ascii="Times New Roman" w:hAnsi="Times New Roman" w:cs="Times New Roman"/>
          <w:i/>
          <w:color w:val="000000" w:themeColor="text1"/>
          <w:spacing w:val="-6"/>
          <w:sz w:val="20"/>
          <w:szCs w:val="20"/>
        </w:rPr>
        <w:t xml:space="preserve"> </w:t>
      </w:r>
      <w:r w:rsidRPr="007D433D">
        <w:rPr>
          <w:rFonts w:ascii="Times New Roman" w:hAnsi="Times New Roman" w:cs="Times New Roman"/>
          <w:i/>
          <w:color w:val="000000" w:themeColor="text1"/>
          <w:sz w:val="20"/>
          <w:szCs w:val="20"/>
        </w:rPr>
        <w:t>выпуск</w:t>
      </w:r>
      <w:r w:rsidRPr="007D433D">
        <w:rPr>
          <w:rFonts w:ascii="Times New Roman" w:hAnsi="Times New Roman" w:cs="Times New Roman"/>
          <w:i/>
          <w:color w:val="000000" w:themeColor="text1"/>
          <w:spacing w:val="-6"/>
          <w:sz w:val="20"/>
          <w:szCs w:val="20"/>
        </w:rPr>
        <w:t xml:space="preserve"> </w:t>
      </w:r>
      <w:r w:rsidRPr="007D433D">
        <w:rPr>
          <w:rFonts w:ascii="Times New Roman" w:hAnsi="Times New Roman" w:cs="Times New Roman"/>
          <w:i/>
          <w:color w:val="000000" w:themeColor="text1"/>
          <w:sz w:val="20"/>
          <w:szCs w:val="20"/>
        </w:rPr>
        <w:t>Сертификата</w:t>
      </w:r>
      <w:r w:rsidRPr="007D433D">
        <w:rPr>
          <w:rFonts w:ascii="Times New Roman" w:hAnsi="Times New Roman" w:cs="Times New Roman"/>
          <w:i/>
          <w:color w:val="000000" w:themeColor="text1"/>
          <w:spacing w:val="-6"/>
          <w:sz w:val="20"/>
          <w:szCs w:val="20"/>
        </w:rPr>
        <w:t xml:space="preserve"> </w:t>
      </w:r>
      <w:r w:rsidRPr="007D433D">
        <w:rPr>
          <w:rFonts w:ascii="Times New Roman" w:hAnsi="Times New Roman" w:cs="Times New Roman"/>
          <w:i/>
          <w:color w:val="000000" w:themeColor="text1"/>
          <w:sz w:val="20"/>
          <w:szCs w:val="20"/>
        </w:rPr>
        <w:t>Ключа</w:t>
      </w:r>
      <w:r w:rsidRPr="007D433D">
        <w:rPr>
          <w:rFonts w:ascii="Times New Roman" w:hAnsi="Times New Roman" w:cs="Times New Roman"/>
          <w:i/>
          <w:color w:val="000000" w:themeColor="text1"/>
          <w:spacing w:val="-7"/>
          <w:sz w:val="20"/>
          <w:szCs w:val="20"/>
        </w:rPr>
        <w:t xml:space="preserve"> </w:t>
      </w:r>
      <w:r w:rsidRPr="007D433D">
        <w:rPr>
          <w:rFonts w:ascii="Times New Roman" w:hAnsi="Times New Roman" w:cs="Times New Roman"/>
          <w:i/>
          <w:color w:val="000000" w:themeColor="text1"/>
          <w:sz w:val="20"/>
          <w:szCs w:val="20"/>
        </w:rPr>
        <w:t>ПЭП</w:t>
      </w:r>
      <w:r w:rsidRPr="007D433D">
        <w:rPr>
          <w:rFonts w:ascii="Times New Roman" w:hAnsi="Times New Roman" w:cs="Times New Roman"/>
          <w:i/>
          <w:color w:val="000000" w:themeColor="text1"/>
          <w:spacing w:val="-9"/>
          <w:sz w:val="20"/>
          <w:szCs w:val="20"/>
        </w:rPr>
        <w:t xml:space="preserve"> </w:t>
      </w:r>
      <w:r w:rsidRPr="007D433D">
        <w:rPr>
          <w:rFonts w:ascii="Times New Roman" w:hAnsi="Times New Roman" w:cs="Times New Roman"/>
          <w:i/>
          <w:color w:val="000000" w:themeColor="text1"/>
          <w:sz w:val="20"/>
          <w:szCs w:val="20"/>
        </w:rPr>
        <w:t>для</w:t>
      </w:r>
      <w:r w:rsidRPr="007D433D">
        <w:rPr>
          <w:rFonts w:ascii="Times New Roman" w:hAnsi="Times New Roman" w:cs="Times New Roman"/>
          <w:i/>
          <w:color w:val="000000" w:themeColor="text1"/>
          <w:spacing w:val="-7"/>
          <w:sz w:val="20"/>
          <w:szCs w:val="20"/>
        </w:rPr>
        <w:t xml:space="preserve"> </w:t>
      </w:r>
      <w:r w:rsidRPr="007D433D">
        <w:rPr>
          <w:rFonts w:ascii="Times New Roman" w:hAnsi="Times New Roman" w:cs="Times New Roman"/>
          <w:i/>
          <w:color w:val="000000" w:themeColor="text1"/>
          <w:sz w:val="20"/>
          <w:szCs w:val="20"/>
        </w:rPr>
        <w:t>«</w:t>
      </w:r>
      <w:r w:rsidR="00103220" w:rsidRPr="007D433D">
        <w:rPr>
          <w:rFonts w:ascii="Times New Roman" w:hAnsi="Times New Roman" w:cs="Times New Roman"/>
          <w:i/>
          <w:color w:val="000000" w:themeColor="text1"/>
          <w:sz w:val="20"/>
          <w:szCs w:val="20"/>
          <w:lang w:val="en-US"/>
        </w:rPr>
        <w:t>IBank</w:t>
      </w:r>
      <w:r w:rsidR="00FF0BD7" w:rsidRPr="007D433D">
        <w:rPr>
          <w:rFonts w:ascii="Times New Roman" w:hAnsi="Times New Roman" w:cs="Times New Roman"/>
          <w:i/>
          <w:color w:val="000000" w:themeColor="text1"/>
          <w:sz w:val="20"/>
          <w:szCs w:val="20"/>
        </w:rPr>
        <w:t xml:space="preserve"> для бизнеса</w:t>
      </w:r>
      <w:r w:rsidRPr="007D433D">
        <w:rPr>
          <w:rFonts w:ascii="Times New Roman" w:hAnsi="Times New Roman" w:cs="Times New Roman"/>
          <w:i/>
          <w:color w:val="000000" w:themeColor="text1"/>
          <w:spacing w:val="-2"/>
          <w:sz w:val="20"/>
          <w:szCs w:val="20"/>
        </w:rPr>
        <w:t>»;</w:t>
      </w:r>
    </w:p>
    <w:p w14:paraId="2F1F5DD5" w14:textId="167F5F52" w:rsidR="00084A52" w:rsidRPr="007D433D" w:rsidRDefault="00084A52" w:rsidP="000C4EC4">
      <w:pPr>
        <w:pStyle w:val="af7"/>
        <w:widowControl w:val="0"/>
        <w:numPr>
          <w:ilvl w:val="0"/>
          <w:numId w:val="15"/>
        </w:numPr>
        <w:tabs>
          <w:tab w:val="left" w:pos="709"/>
        </w:tabs>
        <w:suppressAutoHyphens w:val="0"/>
        <w:autoSpaceDE w:val="0"/>
        <w:autoSpaceDN w:val="0"/>
        <w:spacing w:before="0" w:line="240" w:lineRule="auto"/>
        <w:ind w:left="0" w:right="111" w:firstLine="567"/>
        <w:contextualSpacing w:val="0"/>
        <w:jc w:val="both"/>
        <w:rPr>
          <w:rFonts w:ascii="Times New Roman" w:hAnsi="Times New Roman" w:cs="Times New Roman"/>
          <w:i/>
          <w:color w:val="000000" w:themeColor="text1"/>
          <w:sz w:val="20"/>
          <w:szCs w:val="20"/>
        </w:rPr>
      </w:pPr>
      <w:r w:rsidRPr="007D433D">
        <w:rPr>
          <w:rFonts w:ascii="Times New Roman" w:hAnsi="Times New Roman" w:cs="Times New Roman"/>
          <w:i/>
          <w:color w:val="000000" w:themeColor="text1"/>
          <w:sz w:val="20"/>
          <w:szCs w:val="20"/>
        </w:rPr>
        <w:t>посредством системы ДБО с использованием WEB-браузера подписать запрос на выпуск</w:t>
      </w:r>
      <w:r w:rsidRPr="007D433D">
        <w:rPr>
          <w:rFonts w:ascii="Times New Roman" w:hAnsi="Times New Roman" w:cs="Times New Roman"/>
          <w:i/>
          <w:color w:val="000000" w:themeColor="text1"/>
          <w:spacing w:val="-2"/>
          <w:sz w:val="20"/>
          <w:szCs w:val="20"/>
        </w:rPr>
        <w:t xml:space="preserve"> </w:t>
      </w:r>
      <w:r w:rsidRPr="007D433D">
        <w:rPr>
          <w:rFonts w:ascii="Times New Roman" w:hAnsi="Times New Roman" w:cs="Times New Roman"/>
          <w:i/>
          <w:color w:val="000000" w:themeColor="text1"/>
          <w:sz w:val="20"/>
          <w:szCs w:val="20"/>
        </w:rPr>
        <w:t>Сертификата</w:t>
      </w:r>
      <w:r w:rsidRPr="007D433D">
        <w:rPr>
          <w:rFonts w:ascii="Times New Roman" w:hAnsi="Times New Roman" w:cs="Times New Roman"/>
          <w:i/>
          <w:color w:val="000000" w:themeColor="text1"/>
          <w:spacing w:val="-2"/>
          <w:sz w:val="20"/>
          <w:szCs w:val="20"/>
        </w:rPr>
        <w:t xml:space="preserve"> </w:t>
      </w:r>
      <w:r w:rsidRPr="007D433D">
        <w:rPr>
          <w:rFonts w:ascii="Times New Roman" w:hAnsi="Times New Roman" w:cs="Times New Roman"/>
          <w:i/>
          <w:color w:val="000000" w:themeColor="text1"/>
          <w:sz w:val="20"/>
          <w:szCs w:val="20"/>
        </w:rPr>
        <w:t>ЭП</w:t>
      </w:r>
      <w:r w:rsidRPr="007D433D">
        <w:rPr>
          <w:rFonts w:ascii="Times New Roman" w:hAnsi="Times New Roman" w:cs="Times New Roman"/>
          <w:i/>
          <w:color w:val="000000" w:themeColor="text1"/>
          <w:spacing w:val="-3"/>
          <w:sz w:val="20"/>
          <w:szCs w:val="20"/>
        </w:rPr>
        <w:t xml:space="preserve"> </w:t>
      </w:r>
      <w:r w:rsidRPr="007D433D">
        <w:rPr>
          <w:rFonts w:ascii="Times New Roman" w:hAnsi="Times New Roman" w:cs="Times New Roman"/>
          <w:i/>
          <w:color w:val="000000" w:themeColor="text1"/>
          <w:sz w:val="20"/>
          <w:szCs w:val="20"/>
        </w:rPr>
        <w:t>для</w:t>
      </w:r>
      <w:r w:rsidRPr="007D433D">
        <w:rPr>
          <w:rFonts w:ascii="Times New Roman" w:hAnsi="Times New Roman" w:cs="Times New Roman"/>
          <w:i/>
          <w:color w:val="000000" w:themeColor="text1"/>
          <w:spacing w:val="-1"/>
          <w:sz w:val="20"/>
          <w:szCs w:val="20"/>
        </w:rPr>
        <w:t xml:space="preserve"> </w:t>
      </w:r>
      <w:r w:rsidRPr="007D433D">
        <w:rPr>
          <w:rFonts w:ascii="Times New Roman" w:hAnsi="Times New Roman" w:cs="Times New Roman"/>
          <w:i/>
          <w:color w:val="000000" w:themeColor="text1"/>
          <w:sz w:val="20"/>
          <w:szCs w:val="20"/>
        </w:rPr>
        <w:t>«</w:t>
      </w:r>
      <w:r w:rsidR="00103220" w:rsidRPr="007D433D">
        <w:rPr>
          <w:rFonts w:ascii="Times New Roman" w:hAnsi="Times New Roman" w:cs="Times New Roman"/>
          <w:i/>
          <w:color w:val="000000" w:themeColor="text1"/>
          <w:sz w:val="20"/>
          <w:szCs w:val="20"/>
          <w:lang w:val="en-US"/>
        </w:rPr>
        <w:t>IBank</w:t>
      </w:r>
      <w:r w:rsidR="00FF0BD7" w:rsidRPr="007D433D">
        <w:rPr>
          <w:rFonts w:ascii="Times New Roman" w:hAnsi="Times New Roman" w:cs="Times New Roman"/>
          <w:i/>
          <w:color w:val="000000" w:themeColor="text1"/>
          <w:sz w:val="20"/>
          <w:szCs w:val="20"/>
        </w:rPr>
        <w:t xml:space="preserve"> для бизнеса</w:t>
      </w:r>
      <w:r w:rsidRPr="007D433D">
        <w:rPr>
          <w:rFonts w:ascii="Times New Roman" w:hAnsi="Times New Roman" w:cs="Times New Roman"/>
          <w:i/>
          <w:color w:val="000000" w:themeColor="text1"/>
          <w:sz w:val="20"/>
          <w:szCs w:val="20"/>
        </w:rPr>
        <w:t>»</w:t>
      </w:r>
      <w:r w:rsidRPr="007D433D">
        <w:rPr>
          <w:rFonts w:ascii="Times New Roman" w:hAnsi="Times New Roman" w:cs="Times New Roman"/>
          <w:i/>
          <w:color w:val="000000" w:themeColor="text1"/>
          <w:spacing w:val="-1"/>
          <w:sz w:val="20"/>
          <w:szCs w:val="20"/>
        </w:rPr>
        <w:t xml:space="preserve"> </w:t>
      </w:r>
      <w:r w:rsidRPr="007D433D">
        <w:rPr>
          <w:rFonts w:ascii="Times New Roman" w:hAnsi="Times New Roman" w:cs="Times New Roman"/>
          <w:i/>
          <w:color w:val="000000" w:themeColor="text1"/>
          <w:sz w:val="20"/>
          <w:szCs w:val="20"/>
        </w:rPr>
        <w:t>Ключом</w:t>
      </w:r>
      <w:r w:rsidRPr="007D433D">
        <w:rPr>
          <w:rFonts w:ascii="Times New Roman" w:hAnsi="Times New Roman" w:cs="Times New Roman"/>
          <w:i/>
          <w:color w:val="000000" w:themeColor="text1"/>
          <w:spacing w:val="-2"/>
          <w:sz w:val="20"/>
          <w:szCs w:val="20"/>
        </w:rPr>
        <w:t xml:space="preserve"> </w:t>
      </w:r>
      <w:r w:rsidRPr="007D433D">
        <w:rPr>
          <w:rFonts w:ascii="Times New Roman" w:hAnsi="Times New Roman" w:cs="Times New Roman"/>
          <w:i/>
          <w:color w:val="000000" w:themeColor="text1"/>
          <w:sz w:val="20"/>
          <w:szCs w:val="20"/>
        </w:rPr>
        <w:t>ЭП и</w:t>
      </w:r>
      <w:r w:rsidRPr="007D433D">
        <w:rPr>
          <w:rFonts w:ascii="Times New Roman" w:hAnsi="Times New Roman" w:cs="Times New Roman"/>
          <w:i/>
          <w:color w:val="000000" w:themeColor="text1"/>
          <w:spacing w:val="-2"/>
          <w:sz w:val="20"/>
          <w:szCs w:val="20"/>
        </w:rPr>
        <w:t xml:space="preserve"> </w:t>
      </w:r>
      <w:r w:rsidRPr="007D433D">
        <w:rPr>
          <w:rFonts w:ascii="Times New Roman" w:hAnsi="Times New Roman" w:cs="Times New Roman"/>
          <w:i/>
          <w:color w:val="000000" w:themeColor="text1"/>
          <w:sz w:val="20"/>
          <w:szCs w:val="20"/>
        </w:rPr>
        <w:t>направить</w:t>
      </w:r>
      <w:r w:rsidRPr="007D433D">
        <w:rPr>
          <w:rFonts w:ascii="Times New Roman" w:hAnsi="Times New Roman" w:cs="Times New Roman"/>
          <w:i/>
          <w:color w:val="000000" w:themeColor="text1"/>
          <w:spacing w:val="-3"/>
          <w:sz w:val="20"/>
          <w:szCs w:val="20"/>
        </w:rPr>
        <w:t xml:space="preserve"> </w:t>
      </w:r>
      <w:r w:rsidRPr="007D433D">
        <w:rPr>
          <w:rFonts w:ascii="Times New Roman" w:hAnsi="Times New Roman" w:cs="Times New Roman"/>
          <w:i/>
          <w:color w:val="000000" w:themeColor="text1"/>
          <w:sz w:val="20"/>
          <w:szCs w:val="20"/>
        </w:rPr>
        <w:t>в</w:t>
      </w:r>
      <w:r w:rsidRPr="007D433D">
        <w:rPr>
          <w:rFonts w:ascii="Times New Roman" w:hAnsi="Times New Roman" w:cs="Times New Roman"/>
          <w:i/>
          <w:color w:val="000000" w:themeColor="text1"/>
          <w:spacing w:val="-1"/>
          <w:sz w:val="20"/>
          <w:szCs w:val="20"/>
        </w:rPr>
        <w:t xml:space="preserve"> </w:t>
      </w:r>
      <w:r w:rsidRPr="007D433D">
        <w:rPr>
          <w:rFonts w:ascii="Times New Roman" w:hAnsi="Times New Roman" w:cs="Times New Roman"/>
          <w:i/>
          <w:color w:val="000000" w:themeColor="text1"/>
          <w:sz w:val="20"/>
          <w:szCs w:val="20"/>
        </w:rPr>
        <w:t>Банк в</w:t>
      </w:r>
      <w:r w:rsidRPr="007D433D">
        <w:rPr>
          <w:rFonts w:ascii="Times New Roman" w:hAnsi="Times New Roman" w:cs="Times New Roman"/>
          <w:i/>
          <w:color w:val="000000" w:themeColor="text1"/>
          <w:spacing w:val="-3"/>
          <w:sz w:val="20"/>
          <w:szCs w:val="20"/>
        </w:rPr>
        <w:t xml:space="preserve"> </w:t>
      </w:r>
      <w:r w:rsidRPr="007D433D">
        <w:rPr>
          <w:rFonts w:ascii="Times New Roman" w:hAnsi="Times New Roman" w:cs="Times New Roman"/>
          <w:i/>
          <w:color w:val="000000" w:themeColor="text1"/>
          <w:sz w:val="20"/>
          <w:szCs w:val="20"/>
        </w:rPr>
        <w:t>соответствии с Руководством пользователя;</w:t>
      </w:r>
    </w:p>
    <w:p w14:paraId="615F7FAE" w14:textId="77777777" w:rsidR="00084A52" w:rsidRPr="007D433D" w:rsidRDefault="00084A52" w:rsidP="000C4EC4">
      <w:pPr>
        <w:pStyle w:val="af7"/>
        <w:widowControl w:val="0"/>
        <w:numPr>
          <w:ilvl w:val="0"/>
          <w:numId w:val="15"/>
        </w:numPr>
        <w:tabs>
          <w:tab w:val="left" w:pos="709"/>
        </w:tabs>
        <w:suppressAutoHyphens w:val="0"/>
        <w:autoSpaceDE w:val="0"/>
        <w:autoSpaceDN w:val="0"/>
        <w:spacing w:before="0" w:line="240" w:lineRule="auto"/>
        <w:ind w:left="0" w:firstLine="567"/>
        <w:contextualSpacing w:val="0"/>
        <w:jc w:val="both"/>
        <w:rPr>
          <w:rFonts w:ascii="Times New Roman" w:hAnsi="Times New Roman" w:cs="Times New Roman"/>
          <w:color w:val="000000" w:themeColor="text1"/>
          <w:sz w:val="20"/>
          <w:szCs w:val="20"/>
        </w:rPr>
      </w:pPr>
      <w:r w:rsidRPr="007D433D">
        <w:rPr>
          <w:rFonts w:ascii="Times New Roman" w:hAnsi="Times New Roman" w:cs="Times New Roman"/>
          <w:i/>
          <w:color w:val="000000" w:themeColor="text1"/>
          <w:sz w:val="20"/>
          <w:szCs w:val="20"/>
        </w:rPr>
        <w:t>ожидать</w:t>
      </w:r>
      <w:r w:rsidRPr="007D433D">
        <w:rPr>
          <w:rFonts w:ascii="Times New Roman" w:hAnsi="Times New Roman" w:cs="Times New Roman"/>
          <w:i/>
          <w:color w:val="000000" w:themeColor="text1"/>
          <w:spacing w:val="-7"/>
          <w:sz w:val="20"/>
          <w:szCs w:val="20"/>
        </w:rPr>
        <w:t xml:space="preserve"> </w:t>
      </w:r>
      <w:r w:rsidRPr="007D433D">
        <w:rPr>
          <w:rFonts w:ascii="Times New Roman" w:hAnsi="Times New Roman" w:cs="Times New Roman"/>
          <w:i/>
          <w:color w:val="000000" w:themeColor="text1"/>
          <w:sz w:val="20"/>
          <w:szCs w:val="20"/>
        </w:rPr>
        <w:t>активации</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i/>
          <w:color w:val="000000" w:themeColor="text1"/>
          <w:sz w:val="20"/>
          <w:szCs w:val="20"/>
        </w:rPr>
        <w:t>Ключа</w:t>
      </w:r>
      <w:r w:rsidRPr="007D433D">
        <w:rPr>
          <w:rFonts w:ascii="Times New Roman" w:hAnsi="Times New Roman" w:cs="Times New Roman"/>
          <w:i/>
          <w:color w:val="000000" w:themeColor="text1"/>
          <w:spacing w:val="-8"/>
          <w:sz w:val="20"/>
          <w:szCs w:val="20"/>
        </w:rPr>
        <w:t xml:space="preserve"> </w:t>
      </w:r>
      <w:r w:rsidRPr="007D433D">
        <w:rPr>
          <w:rFonts w:ascii="Times New Roman" w:hAnsi="Times New Roman" w:cs="Times New Roman"/>
          <w:i/>
          <w:color w:val="000000" w:themeColor="text1"/>
          <w:sz w:val="20"/>
          <w:szCs w:val="20"/>
        </w:rPr>
        <w:t>СП</w:t>
      </w:r>
      <w:r w:rsidRPr="007D433D">
        <w:rPr>
          <w:rFonts w:ascii="Times New Roman" w:hAnsi="Times New Roman" w:cs="Times New Roman"/>
          <w:i/>
          <w:color w:val="000000" w:themeColor="text1"/>
          <w:spacing w:val="-9"/>
          <w:sz w:val="20"/>
          <w:szCs w:val="20"/>
        </w:rPr>
        <w:t xml:space="preserve"> </w:t>
      </w:r>
      <w:r w:rsidRPr="007D433D">
        <w:rPr>
          <w:rFonts w:ascii="Times New Roman" w:hAnsi="Times New Roman" w:cs="Times New Roman"/>
          <w:i/>
          <w:color w:val="000000" w:themeColor="text1"/>
          <w:spacing w:val="-2"/>
          <w:sz w:val="20"/>
          <w:szCs w:val="20"/>
        </w:rPr>
        <w:t>Банком.</w:t>
      </w:r>
    </w:p>
    <w:p w14:paraId="27B2251B" w14:textId="40419B52" w:rsidR="00084A52" w:rsidRPr="007D433D" w:rsidRDefault="00084A52" w:rsidP="00A81AC3">
      <w:pPr>
        <w:pStyle w:val="af7"/>
        <w:widowControl w:val="0"/>
        <w:numPr>
          <w:ilvl w:val="2"/>
          <w:numId w:val="8"/>
        </w:numPr>
        <w:tabs>
          <w:tab w:val="left" w:pos="1134"/>
        </w:tabs>
        <w:suppressAutoHyphens w:val="0"/>
        <w:autoSpaceDE w:val="0"/>
        <w:autoSpaceDN w:val="0"/>
        <w:spacing w:before="0" w:line="240" w:lineRule="auto"/>
        <w:ind w:left="0" w:right="121"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Порядок работы в </w:t>
      </w:r>
      <w:r w:rsidR="00103220" w:rsidRPr="007D433D">
        <w:rPr>
          <w:rFonts w:ascii="Times New Roman" w:hAnsi="Times New Roman" w:cs="Times New Roman"/>
          <w:color w:val="000000" w:themeColor="text1"/>
          <w:sz w:val="20"/>
          <w:szCs w:val="20"/>
        </w:rPr>
        <w:t xml:space="preserve">Мобильном приложении </w:t>
      </w:r>
      <w:r w:rsidRPr="007D433D">
        <w:rPr>
          <w:rFonts w:ascii="Times New Roman" w:hAnsi="Times New Roman" w:cs="Times New Roman"/>
          <w:color w:val="000000" w:themeColor="text1"/>
          <w:sz w:val="20"/>
          <w:szCs w:val="20"/>
        </w:rPr>
        <w:t>«</w:t>
      </w:r>
      <w:r w:rsidR="00103220"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производится в соответствии с</w:t>
      </w:r>
      <w:r w:rsidR="00103220" w:rsidRPr="007D433D">
        <w:rPr>
          <w:rFonts w:ascii="Times New Roman" w:hAnsi="Times New Roman" w:cs="Times New Roman"/>
          <w:color w:val="000000" w:themeColor="text1"/>
          <w:sz w:val="20"/>
          <w:szCs w:val="20"/>
        </w:rPr>
        <w:t xml:space="preserve"> </w:t>
      </w:r>
      <w:r w:rsidRPr="007D433D">
        <w:rPr>
          <w:rFonts w:ascii="Times New Roman" w:hAnsi="Times New Roman" w:cs="Times New Roman"/>
          <w:color w:val="000000" w:themeColor="text1"/>
          <w:sz w:val="20"/>
          <w:szCs w:val="20"/>
        </w:rPr>
        <w:t>Руководством пользователя в рамках предоставленного Пользователю правам доступа.</w:t>
      </w:r>
    </w:p>
    <w:p w14:paraId="2EACBCFC" w14:textId="469CBD7D" w:rsidR="00084A52" w:rsidRPr="007D433D" w:rsidRDefault="00290FE2" w:rsidP="0018614E">
      <w:pPr>
        <w:pStyle w:val="1"/>
        <w:numPr>
          <w:ilvl w:val="1"/>
          <w:numId w:val="8"/>
        </w:numPr>
        <w:tabs>
          <w:tab w:val="left" w:pos="1134"/>
          <w:tab w:val="left" w:pos="3297"/>
        </w:tabs>
        <w:spacing w:line="240" w:lineRule="auto"/>
        <w:jc w:val="left"/>
        <w:rPr>
          <w:rFonts w:ascii="Times New Roman" w:hAnsi="Times New Roman"/>
          <w:color w:val="000000" w:themeColor="text1"/>
          <w:sz w:val="20"/>
          <w:szCs w:val="20"/>
        </w:rPr>
      </w:pPr>
      <w:bookmarkStart w:id="3" w:name="_bookmark4"/>
      <w:bookmarkEnd w:id="3"/>
      <w:r w:rsidRPr="007D433D">
        <w:rPr>
          <w:rFonts w:ascii="Times New Roman" w:hAnsi="Times New Roman"/>
          <w:color w:val="000000" w:themeColor="text1"/>
          <w:sz w:val="20"/>
          <w:szCs w:val="20"/>
        </w:rPr>
        <w:t>Права и обязанности Сторон.</w:t>
      </w:r>
    </w:p>
    <w:p w14:paraId="33DACABE" w14:textId="50AA3C83" w:rsidR="00084A52" w:rsidRPr="007D433D" w:rsidRDefault="00084A52" w:rsidP="0018614E">
      <w:pPr>
        <w:pStyle w:val="af7"/>
        <w:widowControl w:val="0"/>
        <w:numPr>
          <w:ilvl w:val="2"/>
          <w:numId w:val="8"/>
        </w:numPr>
        <w:tabs>
          <w:tab w:val="left" w:pos="1134"/>
        </w:tabs>
        <w:suppressAutoHyphens w:val="0"/>
        <w:autoSpaceDE w:val="0"/>
        <w:autoSpaceDN w:val="0"/>
        <w:spacing w:before="0" w:line="240" w:lineRule="auto"/>
        <w:ind w:left="0" w:firstLine="567"/>
        <w:rPr>
          <w:rFonts w:ascii="Times New Roman" w:hAnsi="Times New Roman" w:cs="Times New Roman"/>
          <w:b/>
          <w:color w:val="000000" w:themeColor="text1"/>
          <w:sz w:val="20"/>
          <w:szCs w:val="20"/>
        </w:rPr>
      </w:pPr>
      <w:r w:rsidRPr="007D433D">
        <w:rPr>
          <w:rFonts w:ascii="Times New Roman" w:hAnsi="Times New Roman" w:cs="Times New Roman"/>
          <w:b/>
          <w:color w:val="000000" w:themeColor="text1"/>
          <w:sz w:val="20"/>
          <w:szCs w:val="20"/>
        </w:rPr>
        <w:t>Клиент</w:t>
      </w:r>
      <w:r w:rsidRPr="007D433D">
        <w:rPr>
          <w:rFonts w:ascii="Times New Roman" w:hAnsi="Times New Roman" w:cs="Times New Roman"/>
          <w:b/>
          <w:color w:val="000000" w:themeColor="text1"/>
          <w:spacing w:val="-9"/>
          <w:sz w:val="20"/>
          <w:szCs w:val="20"/>
        </w:rPr>
        <w:t xml:space="preserve"> </w:t>
      </w:r>
      <w:r w:rsidRPr="007D433D">
        <w:rPr>
          <w:rFonts w:ascii="Times New Roman" w:hAnsi="Times New Roman" w:cs="Times New Roman"/>
          <w:b/>
          <w:color w:val="000000" w:themeColor="text1"/>
          <w:sz w:val="20"/>
          <w:szCs w:val="20"/>
        </w:rPr>
        <w:t>имеет</w:t>
      </w:r>
      <w:r w:rsidRPr="007D433D">
        <w:rPr>
          <w:rFonts w:ascii="Times New Roman" w:hAnsi="Times New Roman" w:cs="Times New Roman"/>
          <w:b/>
          <w:color w:val="000000" w:themeColor="text1"/>
          <w:spacing w:val="-8"/>
          <w:sz w:val="20"/>
          <w:szCs w:val="20"/>
        </w:rPr>
        <w:t xml:space="preserve"> </w:t>
      </w:r>
      <w:r w:rsidRPr="007D433D">
        <w:rPr>
          <w:rFonts w:ascii="Times New Roman" w:hAnsi="Times New Roman" w:cs="Times New Roman"/>
          <w:b/>
          <w:color w:val="000000" w:themeColor="text1"/>
          <w:spacing w:val="-2"/>
          <w:sz w:val="20"/>
          <w:szCs w:val="20"/>
        </w:rPr>
        <w:t>право:</w:t>
      </w:r>
    </w:p>
    <w:p w14:paraId="194DF8F0" w14:textId="77777777" w:rsidR="0018614E" w:rsidRPr="007D433D" w:rsidRDefault="00084A52" w:rsidP="0018614E">
      <w:pPr>
        <w:pStyle w:val="af7"/>
        <w:widowControl w:val="0"/>
        <w:numPr>
          <w:ilvl w:val="0"/>
          <w:numId w:val="21"/>
        </w:numPr>
        <w:tabs>
          <w:tab w:val="left" w:pos="709"/>
        </w:tabs>
        <w:suppressAutoHyphens w:val="0"/>
        <w:autoSpaceDE w:val="0"/>
        <w:autoSpaceDN w:val="0"/>
        <w:spacing w:before="0" w:line="240" w:lineRule="auto"/>
        <w:ind w:left="0" w:right="12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Применять</w:t>
      </w:r>
      <w:r w:rsidRPr="007D433D">
        <w:rPr>
          <w:rFonts w:ascii="Times New Roman" w:hAnsi="Times New Roman" w:cs="Times New Roman"/>
          <w:color w:val="000000" w:themeColor="text1"/>
          <w:spacing w:val="80"/>
          <w:sz w:val="20"/>
          <w:szCs w:val="20"/>
        </w:rPr>
        <w:t xml:space="preserve"> </w:t>
      </w:r>
      <w:r w:rsidRPr="007D433D">
        <w:rPr>
          <w:rFonts w:ascii="Times New Roman" w:hAnsi="Times New Roman" w:cs="Times New Roman"/>
          <w:color w:val="000000" w:themeColor="text1"/>
          <w:sz w:val="20"/>
          <w:szCs w:val="20"/>
        </w:rPr>
        <w:t>один</w:t>
      </w:r>
      <w:r w:rsidRPr="007D433D">
        <w:rPr>
          <w:rFonts w:ascii="Times New Roman" w:hAnsi="Times New Roman" w:cs="Times New Roman"/>
          <w:color w:val="000000" w:themeColor="text1"/>
          <w:spacing w:val="80"/>
          <w:sz w:val="20"/>
          <w:szCs w:val="20"/>
        </w:rPr>
        <w:t xml:space="preserve"> </w:t>
      </w:r>
      <w:r w:rsidRPr="007D433D">
        <w:rPr>
          <w:rFonts w:ascii="Times New Roman" w:hAnsi="Times New Roman" w:cs="Times New Roman"/>
          <w:color w:val="000000" w:themeColor="text1"/>
          <w:sz w:val="20"/>
          <w:szCs w:val="20"/>
        </w:rPr>
        <w:t>номер</w:t>
      </w:r>
      <w:r w:rsidRPr="007D433D">
        <w:rPr>
          <w:rFonts w:ascii="Times New Roman" w:hAnsi="Times New Roman" w:cs="Times New Roman"/>
          <w:color w:val="000000" w:themeColor="text1"/>
          <w:spacing w:val="80"/>
          <w:sz w:val="20"/>
          <w:szCs w:val="20"/>
        </w:rPr>
        <w:t xml:space="preserve"> </w:t>
      </w:r>
      <w:r w:rsidRPr="007D433D">
        <w:rPr>
          <w:rFonts w:ascii="Times New Roman" w:hAnsi="Times New Roman" w:cs="Times New Roman"/>
          <w:color w:val="000000" w:themeColor="text1"/>
          <w:sz w:val="20"/>
          <w:szCs w:val="20"/>
        </w:rPr>
        <w:t>мобильного</w:t>
      </w:r>
      <w:r w:rsidRPr="007D433D">
        <w:rPr>
          <w:rFonts w:ascii="Times New Roman" w:hAnsi="Times New Roman" w:cs="Times New Roman"/>
          <w:color w:val="000000" w:themeColor="text1"/>
          <w:spacing w:val="80"/>
          <w:sz w:val="20"/>
          <w:szCs w:val="20"/>
        </w:rPr>
        <w:t xml:space="preserve"> </w:t>
      </w:r>
      <w:r w:rsidRPr="007D433D">
        <w:rPr>
          <w:rFonts w:ascii="Times New Roman" w:hAnsi="Times New Roman" w:cs="Times New Roman"/>
          <w:color w:val="000000" w:themeColor="text1"/>
          <w:sz w:val="20"/>
          <w:szCs w:val="20"/>
        </w:rPr>
        <w:t>телефона</w:t>
      </w:r>
      <w:r w:rsidRPr="007D433D">
        <w:rPr>
          <w:rFonts w:ascii="Times New Roman" w:hAnsi="Times New Roman" w:cs="Times New Roman"/>
          <w:color w:val="000000" w:themeColor="text1"/>
          <w:spacing w:val="80"/>
          <w:sz w:val="20"/>
          <w:szCs w:val="20"/>
        </w:rPr>
        <w:t xml:space="preserve"> </w:t>
      </w:r>
      <w:r w:rsidRPr="007D433D">
        <w:rPr>
          <w:rFonts w:ascii="Times New Roman" w:hAnsi="Times New Roman" w:cs="Times New Roman"/>
          <w:color w:val="000000" w:themeColor="text1"/>
          <w:sz w:val="20"/>
          <w:szCs w:val="20"/>
        </w:rPr>
        <w:t>для</w:t>
      </w:r>
      <w:r w:rsidR="00103220" w:rsidRPr="007D433D">
        <w:rPr>
          <w:rFonts w:ascii="Times New Roman" w:hAnsi="Times New Roman" w:cs="Times New Roman"/>
          <w:color w:val="000000" w:themeColor="text1"/>
          <w:spacing w:val="80"/>
          <w:sz w:val="20"/>
          <w:szCs w:val="20"/>
        </w:rPr>
        <w:t xml:space="preserve"> </w:t>
      </w:r>
      <w:r w:rsidRPr="007D433D">
        <w:rPr>
          <w:rFonts w:ascii="Times New Roman" w:hAnsi="Times New Roman" w:cs="Times New Roman"/>
          <w:color w:val="000000" w:themeColor="text1"/>
          <w:sz w:val="20"/>
          <w:szCs w:val="20"/>
        </w:rPr>
        <w:t>использования</w:t>
      </w:r>
      <w:r w:rsidR="00103220" w:rsidRPr="007D433D">
        <w:rPr>
          <w:rFonts w:ascii="Times New Roman" w:hAnsi="Times New Roman" w:cs="Times New Roman"/>
          <w:color w:val="000000" w:themeColor="text1"/>
          <w:sz w:val="20"/>
          <w:szCs w:val="20"/>
        </w:rPr>
        <w:t xml:space="preserve"> Мобильного приложения </w:t>
      </w:r>
      <w:r w:rsidRPr="007D433D">
        <w:rPr>
          <w:rFonts w:ascii="Times New Roman" w:hAnsi="Times New Roman" w:cs="Times New Roman"/>
          <w:color w:val="000000" w:themeColor="text1"/>
          <w:sz w:val="20"/>
          <w:szCs w:val="20"/>
        </w:rPr>
        <w:t>«</w:t>
      </w:r>
      <w:r w:rsidR="00103220" w:rsidRPr="007D433D">
        <w:rPr>
          <w:rFonts w:ascii="Times New Roman" w:hAnsi="Times New Roman" w:cs="Times New Roman"/>
          <w:color w:val="000000" w:themeColor="text1"/>
          <w:sz w:val="20"/>
          <w:szCs w:val="20"/>
          <w:lang w:val="en-US"/>
        </w:rPr>
        <w:t>IBank</w:t>
      </w:r>
      <w:r w:rsidRPr="007D433D">
        <w:rPr>
          <w:rFonts w:ascii="Times New Roman" w:hAnsi="Times New Roman" w:cs="Times New Roman"/>
          <w:color w:val="000000" w:themeColor="text1"/>
          <w:sz w:val="20"/>
          <w:szCs w:val="20"/>
        </w:rPr>
        <w:t>» на нескольких Мобильных устройствах;</w:t>
      </w:r>
    </w:p>
    <w:p w14:paraId="667CC7CE" w14:textId="77777777" w:rsidR="0018614E" w:rsidRPr="007D433D" w:rsidRDefault="00084A52" w:rsidP="0018614E">
      <w:pPr>
        <w:pStyle w:val="af7"/>
        <w:widowControl w:val="0"/>
        <w:numPr>
          <w:ilvl w:val="0"/>
          <w:numId w:val="21"/>
        </w:numPr>
        <w:tabs>
          <w:tab w:val="left" w:pos="709"/>
        </w:tabs>
        <w:suppressAutoHyphens w:val="0"/>
        <w:autoSpaceDE w:val="0"/>
        <w:autoSpaceDN w:val="0"/>
        <w:spacing w:before="0" w:line="240" w:lineRule="auto"/>
        <w:ind w:left="0" w:right="12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Изменять</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пароль</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на</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доступ</w:t>
      </w:r>
      <w:r w:rsidRPr="007D433D">
        <w:rPr>
          <w:rFonts w:ascii="Times New Roman" w:hAnsi="Times New Roman" w:cs="Times New Roman"/>
          <w:color w:val="000000" w:themeColor="text1"/>
          <w:spacing w:val="-5"/>
          <w:sz w:val="20"/>
          <w:szCs w:val="20"/>
        </w:rPr>
        <w:t xml:space="preserve"> </w:t>
      </w:r>
      <w:r w:rsidRPr="007D433D">
        <w:rPr>
          <w:rFonts w:ascii="Times New Roman" w:hAnsi="Times New Roman" w:cs="Times New Roman"/>
          <w:color w:val="000000" w:themeColor="text1"/>
          <w:sz w:val="20"/>
          <w:szCs w:val="20"/>
        </w:rPr>
        <w:t>к</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Ключу</w:t>
      </w:r>
      <w:r w:rsidRPr="007D433D">
        <w:rPr>
          <w:rFonts w:ascii="Times New Roman" w:hAnsi="Times New Roman" w:cs="Times New Roman"/>
          <w:color w:val="000000" w:themeColor="text1"/>
          <w:spacing w:val="-2"/>
          <w:sz w:val="20"/>
          <w:szCs w:val="20"/>
        </w:rPr>
        <w:t xml:space="preserve"> </w:t>
      </w:r>
      <w:r w:rsidRPr="007D433D">
        <w:rPr>
          <w:rFonts w:ascii="Times New Roman" w:hAnsi="Times New Roman" w:cs="Times New Roman"/>
          <w:color w:val="000000" w:themeColor="text1"/>
          <w:spacing w:val="-5"/>
          <w:sz w:val="20"/>
          <w:szCs w:val="20"/>
        </w:rPr>
        <w:t>СП;</w:t>
      </w:r>
    </w:p>
    <w:p w14:paraId="4FEAEC11" w14:textId="77777777" w:rsidR="0018614E" w:rsidRPr="007D433D" w:rsidRDefault="00084A52" w:rsidP="0018614E">
      <w:pPr>
        <w:pStyle w:val="af7"/>
        <w:widowControl w:val="0"/>
        <w:numPr>
          <w:ilvl w:val="0"/>
          <w:numId w:val="21"/>
        </w:numPr>
        <w:tabs>
          <w:tab w:val="left" w:pos="709"/>
        </w:tabs>
        <w:suppressAutoHyphens w:val="0"/>
        <w:autoSpaceDE w:val="0"/>
        <w:autoSpaceDN w:val="0"/>
        <w:spacing w:before="0" w:line="240" w:lineRule="auto"/>
        <w:ind w:left="0" w:right="12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Удалять</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Ключи</w:t>
      </w:r>
      <w:r w:rsidRPr="007D433D">
        <w:rPr>
          <w:rFonts w:ascii="Times New Roman" w:hAnsi="Times New Roman" w:cs="Times New Roman"/>
          <w:color w:val="000000" w:themeColor="text1"/>
          <w:spacing w:val="-5"/>
          <w:sz w:val="20"/>
          <w:szCs w:val="20"/>
        </w:rPr>
        <w:t xml:space="preserve"> </w:t>
      </w:r>
      <w:r w:rsidRPr="007D433D">
        <w:rPr>
          <w:rFonts w:ascii="Times New Roman" w:hAnsi="Times New Roman" w:cs="Times New Roman"/>
          <w:color w:val="000000" w:themeColor="text1"/>
          <w:sz w:val="20"/>
          <w:szCs w:val="20"/>
        </w:rPr>
        <w:t>СП</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истекшим</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сроком</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действия</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или</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pacing w:val="-2"/>
          <w:sz w:val="20"/>
          <w:szCs w:val="20"/>
        </w:rPr>
        <w:t>скомпрометированные.</w:t>
      </w:r>
    </w:p>
    <w:p w14:paraId="18DB979B" w14:textId="2AEA4277" w:rsidR="00084A52" w:rsidRPr="007D433D" w:rsidRDefault="00084A52" w:rsidP="0018614E">
      <w:pPr>
        <w:pStyle w:val="af7"/>
        <w:widowControl w:val="0"/>
        <w:numPr>
          <w:ilvl w:val="0"/>
          <w:numId w:val="21"/>
        </w:numPr>
        <w:tabs>
          <w:tab w:val="left" w:pos="709"/>
        </w:tabs>
        <w:suppressAutoHyphens w:val="0"/>
        <w:autoSpaceDE w:val="0"/>
        <w:autoSpaceDN w:val="0"/>
        <w:spacing w:before="0" w:line="240" w:lineRule="auto"/>
        <w:ind w:left="0" w:right="12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Изменять</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дополнять</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условия</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исполнения</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Банком</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платежных</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поручений</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в российских</w:t>
      </w:r>
      <w:r w:rsidRPr="007D433D">
        <w:rPr>
          <w:rFonts w:ascii="Times New Roman" w:hAnsi="Times New Roman" w:cs="Times New Roman"/>
          <w:color w:val="000000" w:themeColor="text1"/>
          <w:spacing w:val="-2"/>
          <w:sz w:val="20"/>
          <w:szCs w:val="20"/>
        </w:rPr>
        <w:t xml:space="preserve"> </w:t>
      </w:r>
      <w:r w:rsidRPr="007D433D">
        <w:rPr>
          <w:rFonts w:ascii="Times New Roman" w:hAnsi="Times New Roman" w:cs="Times New Roman"/>
          <w:color w:val="000000" w:themeColor="text1"/>
          <w:sz w:val="20"/>
          <w:szCs w:val="20"/>
        </w:rPr>
        <w:t>рублях путем</w:t>
      </w:r>
      <w:r w:rsidRPr="007D433D">
        <w:rPr>
          <w:rFonts w:ascii="Times New Roman" w:hAnsi="Times New Roman" w:cs="Times New Roman"/>
          <w:color w:val="000000" w:themeColor="text1"/>
          <w:spacing w:val="-2"/>
          <w:sz w:val="20"/>
          <w:szCs w:val="20"/>
        </w:rPr>
        <w:t xml:space="preserve"> </w:t>
      </w:r>
      <w:r w:rsidRPr="007D433D">
        <w:rPr>
          <w:rFonts w:ascii="Times New Roman" w:hAnsi="Times New Roman" w:cs="Times New Roman"/>
          <w:color w:val="000000" w:themeColor="text1"/>
          <w:sz w:val="20"/>
          <w:szCs w:val="20"/>
        </w:rPr>
        <w:t>предоставления в</w:t>
      </w:r>
      <w:r w:rsidRPr="007D433D">
        <w:rPr>
          <w:rFonts w:ascii="Times New Roman" w:hAnsi="Times New Roman" w:cs="Times New Roman"/>
          <w:color w:val="000000" w:themeColor="text1"/>
          <w:spacing w:val="-1"/>
          <w:sz w:val="20"/>
          <w:szCs w:val="20"/>
        </w:rPr>
        <w:t xml:space="preserve"> </w:t>
      </w:r>
      <w:r w:rsidRPr="007D433D">
        <w:rPr>
          <w:rFonts w:ascii="Times New Roman" w:hAnsi="Times New Roman" w:cs="Times New Roman"/>
          <w:color w:val="000000" w:themeColor="text1"/>
          <w:sz w:val="20"/>
          <w:szCs w:val="20"/>
        </w:rPr>
        <w:t>Банк заявления</w:t>
      </w:r>
      <w:r w:rsidRPr="007D433D">
        <w:rPr>
          <w:rFonts w:ascii="Times New Roman" w:hAnsi="Times New Roman" w:cs="Times New Roman"/>
          <w:color w:val="000000" w:themeColor="text1"/>
          <w:spacing w:val="-2"/>
          <w:sz w:val="20"/>
          <w:szCs w:val="20"/>
        </w:rPr>
        <w:t xml:space="preserve"> </w:t>
      </w:r>
      <w:r w:rsidRPr="007D433D">
        <w:rPr>
          <w:rFonts w:ascii="Times New Roman" w:hAnsi="Times New Roman" w:cs="Times New Roman"/>
          <w:color w:val="000000" w:themeColor="text1"/>
          <w:sz w:val="20"/>
          <w:szCs w:val="20"/>
        </w:rPr>
        <w:t>по</w:t>
      </w:r>
      <w:r w:rsidRPr="007D433D">
        <w:rPr>
          <w:rFonts w:ascii="Times New Roman" w:hAnsi="Times New Roman" w:cs="Times New Roman"/>
          <w:color w:val="000000" w:themeColor="text1"/>
          <w:spacing w:val="-3"/>
          <w:sz w:val="20"/>
          <w:szCs w:val="20"/>
        </w:rPr>
        <w:t xml:space="preserve"> </w:t>
      </w:r>
      <w:r w:rsidRPr="007D433D">
        <w:rPr>
          <w:rFonts w:ascii="Times New Roman" w:hAnsi="Times New Roman" w:cs="Times New Roman"/>
          <w:color w:val="000000" w:themeColor="text1"/>
          <w:sz w:val="20"/>
          <w:szCs w:val="20"/>
        </w:rPr>
        <w:t>форме</w:t>
      </w:r>
      <w:r w:rsidRPr="007D433D">
        <w:rPr>
          <w:rFonts w:ascii="Times New Roman" w:hAnsi="Times New Roman" w:cs="Times New Roman"/>
          <w:color w:val="000000" w:themeColor="text1"/>
          <w:spacing w:val="-1"/>
          <w:sz w:val="20"/>
          <w:szCs w:val="20"/>
        </w:rPr>
        <w:t xml:space="preserve"> </w:t>
      </w:r>
      <w:r w:rsidRPr="007D433D">
        <w:rPr>
          <w:rFonts w:ascii="Times New Roman" w:hAnsi="Times New Roman" w:cs="Times New Roman"/>
          <w:color w:val="000000" w:themeColor="text1"/>
          <w:sz w:val="20"/>
          <w:szCs w:val="20"/>
        </w:rPr>
        <w:t xml:space="preserve">Приложения </w:t>
      </w:r>
      <w:r w:rsidR="007C4C06" w:rsidRPr="007D433D">
        <w:rPr>
          <w:rFonts w:ascii="Times New Roman" w:hAnsi="Times New Roman" w:cs="Times New Roman"/>
          <w:color w:val="000000" w:themeColor="text1"/>
          <w:sz w:val="20"/>
          <w:szCs w:val="20"/>
        </w:rPr>
        <w:t>1</w:t>
      </w:r>
      <w:r w:rsidR="00E50CD5">
        <w:rPr>
          <w:rFonts w:ascii="Times New Roman" w:hAnsi="Times New Roman" w:cs="Times New Roman"/>
          <w:color w:val="000000" w:themeColor="text1"/>
          <w:sz w:val="20"/>
          <w:szCs w:val="20"/>
        </w:rPr>
        <w:t>3</w:t>
      </w:r>
      <w:r w:rsidRPr="007D433D">
        <w:rPr>
          <w:rFonts w:ascii="Times New Roman" w:hAnsi="Times New Roman" w:cs="Times New Roman"/>
          <w:color w:val="000000" w:themeColor="text1"/>
          <w:sz w:val="20"/>
          <w:szCs w:val="20"/>
        </w:rPr>
        <w:t>.2</w:t>
      </w:r>
      <w:r w:rsidR="007C4C06" w:rsidRPr="007D433D">
        <w:rPr>
          <w:rFonts w:ascii="Times New Roman" w:hAnsi="Times New Roman" w:cs="Times New Roman"/>
          <w:color w:val="000000" w:themeColor="text1"/>
          <w:sz w:val="20"/>
          <w:szCs w:val="20"/>
        </w:rPr>
        <w:t>. к Договору</w:t>
      </w:r>
      <w:r w:rsidRPr="007D433D">
        <w:rPr>
          <w:rFonts w:ascii="Times New Roman" w:hAnsi="Times New Roman" w:cs="Times New Roman"/>
          <w:color w:val="000000" w:themeColor="text1"/>
          <w:sz w:val="20"/>
          <w:szCs w:val="20"/>
        </w:rPr>
        <w:t>;</w:t>
      </w:r>
    </w:p>
    <w:p w14:paraId="3B53D4EC" w14:textId="6DBCF200" w:rsidR="00084A52" w:rsidRPr="007D433D" w:rsidRDefault="00084A52" w:rsidP="0018614E">
      <w:pPr>
        <w:pStyle w:val="af7"/>
        <w:widowControl w:val="0"/>
        <w:numPr>
          <w:ilvl w:val="2"/>
          <w:numId w:val="8"/>
        </w:numPr>
        <w:tabs>
          <w:tab w:val="left" w:pos="1134"/>
        </w:tabs>
        <w:suppressAutoHyphens w:val="0"/>
        <w:autoSpaceDE w:val="0"/>
        <w:autoSpaceDN w:val="0"/>
        <w:spacing w:before="0" w:line="240" w:lineRule="auto"/>
        <w:ind w:left="0" w:firstLine="567"/>
        <w:rPr>
          <w:rFonts w:ascii="Times New Roman" w:hAnsi="Times New Roman" w:cs="Times New Roman"/>
          <w:b/>
          <w:color w:val="000000" w:themeColor="text1"/>
          <w:sz w:val="20"/>
          <w:szCs w:val="20"/>
        </w:rPr>
      </w:pPr>
      <w:r w:rsidRPr="007D433D">
        <w:rPr>
          <w:rFonts w:ascii="Times New Roman" w:hAnsi="Times New Roman" w:cs="Times New Roman"/>
          <w:b/>
          <w:color w:val="000000" w:themeColor="text1"/>
          <w:sz w:val="20"/>
          <w:szCs w:val="20"/>
        </w:rPr>
        <w:t>Клиент</w:t>
      </w:r>
      <w:r w:rsidRPr="007D433D">
        <w:rPr>
          <w:rFonts w:ascii="Times New Roman" w:hAnsi="Times New Roman" w:cs="Times New Roman"/>
          <w:b/>
          <w:color w:val="000000" w:themeColor="text1"/>
          <w:spacing w:val="-9"/>
          <w:sz w:val="20"/>
          <w:szCs w:val="20"/>
        </w:rPr>
        <w:t xml:space="preserve"> </w:t>
      </w:r>
      <w:r w:rsidRPr="007D433D">
        <w:rPr>
          <w:rFonts w:ascii="Times New Roman" w:hAnsi="Times New Roman" w:cs="Times New Roman"/>
          <w:b/>
          <w:color w:val="000000" w:themeColor="text1"/>
          <w:spacing w:val="-2"/>
          <w:sz w:val="20"/>
          <w:szCs w:val="20"/>
        </w:rPr>
        <w:t>обязуется:</w:t>
      </w:r>
    </w:p>
    <w:p w14:paraId="75D273A0" w14:textId="77777777" w:rsidR="005906CE" w:rsidRPr="007D433D" w:rsidRDefault="00084A52" w:rsidP="005906CE">
      <w:pPr>
        <w:pStyle w:val="af7"/>
        <w:widowControl w:val="0"/>
        <w:numPr>
          <w:ilvl w:val="0"/>
          <w:numId w:val="22"/>
        </w:numPr>
        <w:tabs>
          <w:tab w:val="left" w:pos="709"/>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Неукоснительно выполнять Рекомендации по информационной безопасности, размещенные на Сайте Банка:</w:t>
      </w:r>
    </w:p>
    <w:p w14:paraId="2CA9D8C9" w14:textId="77777777" w:rsidR="005906CE" w:rsidRPr="007D433D" w:rsidRDefault="00084A52" w:rsidP="005906CE">
      <w:pPr>
        <w:pStyle w:val="af7"/>
        <w:widowControl w:val="0"/>
        <w:numPr>
          <w:ilvl w:val="0"/>
          <w:numId w:val="22"/>
        </w:numPr>
        <w:tabs>
          <w:tab w:val="left" w:pos="709"/>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Установить и регулярно обновлять специальное антивирусное ПО для Мобильных </w:t>
      </w:r>
      <w:r w:rsidRPr="007D433D">
        <w:rPr>
          <w:rFonts w:ascii="Times New Roman" w:hAnsi="Times New Roman" w:cs="Times New Roman"/>
          <w:color w:val="000000" w:themeColor="text1"/>
          <w:spacing w:val="-2"/>
          <w:sz w:val="20"/>
          <w:szCs w:val="20"/>
        </w:rPr>
        <w:t>устройств;</w:t>
      </w:r>
    </w:p>
    <w:p w14:paraId="67085CDC" w14:textId="77777777" w:rsidR="005906CE" w:rsidRPr="007D433D" w:rsidRDefault="00084A52" w:rsidP="005906CE">
      <w:pPr>
        <w:pStyle w:val="af7"/>
        <w:widowControl w:val="0"/>
        <w:numPr>
          <w:ilvl w:val="0"/>
          <w:numId w:val="22"/>
        </w:numPr>
        <w:tabs>
          <w:tab w:val="left" w:pos="709"/>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Не использовать Мобильное приложение на Мобильном устройстве, при работе с которым нарушены условия лицензионного соглашения производителя/ разработчика операционной системы;</w:t>
      </w:r>
    </w:p>
    <w:p w14:paraId="6EB454B3" w14:textId="77777777" w:rsidR="005906CE" w:rsidRPr="007D433D" w:rsidRDefault="00084A52" w:rsidP="005906CE">
      <w:pPr>
        <w:pStyle w:val="af7"/>
        <w:widowControl w:val="0"/>
        <w:numPr>
          <w:ilvl w:val="0"/>
          <w:numId w:val="22"/>
        </w:numPr>
        <w:tabs>
          <w:tab w:val="left" w:pos="709"/>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Самостоятельно обеспечить поддержку функции приема SMS/ push-сообщений на своем Мобильном устройстве;</w:t>
      </w:r>
    </w:p>
    <w:p w14:paraId="56C47140" w14:textId="77777777" w:rsidR="005906CE" w:rsidRPr="007D433D" w:rsidRDefault="00084A52" w:rsidP="005906CE">
      <w:pPr>
        <w:pStyle w:val="af7"/>
        <w:widowControl w:val="0"/>
        <w:numPr>
          <w:ilvl w:val="0"/>
          <w:numId w:val="22"/>
        </w:numPr>
        <w:tabs>
          <w:tab w:val="left" w:pos="709"/>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Поддерживать</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баланс</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средств</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на</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лицевом</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счете</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у</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оператора</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мобильной</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pacing w:val="-2"/>
          <w:sz w:val="20"/>
          <w:szCs w:val="20"/>
        </w:rPr>
        <w:t>связи;</w:t>
      </w:r>
    </w:p>
    <w:p w14:paraId="2E12CF01" w14:textId="77777777" w:rsidR="005906CE" w:rsidRPr="007D433D" w:rsidRDefault="00084A52" w:rsidP="005906CE">
      <w:pPr>
        <w:pStyle w:val="af7"/>
        <w:widowControl w:val="0"/>
        <w:numPr>
          <w:ilvl w:val="0"/>
          <w:numId w:val="22"/>
        </w:numPr>
        <w:tabs>
          <w:tab w:val="left" w:pos="709"/>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Обеспечивать доступность получения SMS/ push-сообщений у своего оператора мобильной связи при нахождении Мобильного устройства в междугороднем или международном роуминге;</w:t>
      </w:r>
    </w:p>
    <w:p w14:paraId="7B7DC74A" w14:textId="77777777" w:rsidR="005906CE" w:rsidRPr="007D433D" w:rsidRDefault="00084A52" w:rsidP="005906CE">
      <w:pPr>
        <w:pStyle w:val="af7"/>
        <w:widowControl w:val="0"/>
        <w:numPr>
          <w:ilvl w:val="0"/>
          <w:numId w:val="22"/>
        </w:numPr>
        <w:tabs>
          <w:tab w:val="left" w:pos="709"/>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Не использовать Мобильное приложение в местах и в условиях, при которых информация на экране Мобильного устройства может быть доступна третьим лицам, в том числе с применением устройств видео- и фотофиксации;</w:t>
      </w:r>
    </w:p>
    <w:p w14:paraId="6F520C08" w14:textId="33CF7A2A" w:rsidR="005906CE" w:rsidRPr="007D433D" w:rsidRDefault="00084A52" w:rsidP="005906CE">
      <w:pPr>
        <w:pStyle w:val="af7"/>
        <w:widowControl w:val="0"/>
        <w:numPr>
          <w:ilvl w:val="0"/>
          <w:numId w:val="22"/>
        </w:numPr>
        <w:tabs>
          <w:tab w:val="left" w:pos="709"/>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Не хранить Код доступа в </w:t>
      </w:r>
      <w:r w:rsidR="00103220" w:rsidRPr="007D433D">
        <w:rPr>
          <w:rFonts w:ascii="Times New Roman" w:hAnsi="Times New Roman" w:cs="Times New Roman"/>
          <w:color w:val="000000" w:themeColor="text1"/>
          <w:sz w:val="20"/>
          <w:szCs w:val="20"/>
        </w:rPr>
        <w:t xml:space="preserve">Мобильное приложение </w:t>
      </w:r>
      <w:r w:rsidRPr="007D433D">
        <w:rPr>
          <w:rFonts w:ascii="Times New Roman" w:hAnsi="Times New Roman" w:cs="Times New Roman"/>
          <w:color w:val="000000" w:themeColor="text1"/>
          <w:sz w:val="20"/>
          <w:szCs w:val="20"/>
        </w:rPr>
        <w:t>«</w:t>
      </w:r>
      <w:r w:rsidR="00103220"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и пароль на доступ к Ключу СП в самом Мобильном устройстве;</w:t>
      </w:r>
    </w:p>
    <w:p w14:paraId="0E580D57" w14:textId="77777777" w:rsidR="005906CE" w:rsidRPr="007D433D" w:rsidRDefault="00084A52" w:rsidP="005906CE">
      <w:pPr>
        <w:pStyle w:val="af7"/>
        <w:widowControl w:val="0"/>
        <w:numPr>
          <w:ilvl w:val="0"/>
          <w:numId w:val="22"/>
        </w:numPr>
        <w:tabs>
          <w:tab w:val="left" w:pos="709"/>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Не</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сообщать</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Код</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доступа</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и</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пароль</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на</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доступ</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к</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Ключу</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СП</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третьим</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лицам,</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в</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том</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числе и лицам, которые представляются сотрудниками Банка;</w:t>
      </w:r>
    </w:p>
    <w:p w14:paraId="08EF8A00" w14:textId="28F791B4" w:rsidR="0008112D" w:rsidRPr="007D433D" w:rsidRDefault="00084A52" w:rsidP="0008112D">
      <w:pPr>
        <w:pStyle w:val="af7"/>
        <w:widowControl w:val="0"/>
        <w:numPr>
          <w:ilvl w:val="0"/>
          <w:numId w:val="22"/>
        </w:numPr>
        <w:tabs>
          <w:tab w:val="left" w:pos="709"/>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После проведения всех операций в </w:t>
      </w:r>
      <w:r w:rsidR="00103220" w:rsidRPr="007D433D">
        <w:rPr>
          <w:rFonts w:ascii="Times New Roman" w:hAnsi="Times New Roman" w:cs="Times New Roman"/>
          <w:color w:val="000000" w:themeColor="text1"/>
          <w:sz w:val="20"/>
          <w:szCs w:val="20"/>
        </w:rPr>
        <w:t xml:space="preserve">Мобильном приложении </w:t>
      </w:r>
      <w:r w:rsidRPr="007D433D">
        <w:rPr>
          <w:rFonts w:ascii="Times New Roman" w:hAnsi="Times New Roman" w:cs="Times New Roman"/>
          <w:color w:val="000000" w:themeColor="text1"/>
          <w:sz w:val="20"/>
          <w:szCs w:val="20"/>
        </w:rPr>
        <w:t>«</w:t>
      </w:r>
      <w:r w:rsidR="00103220"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завершать сеанс работы в Мобильном приложении.</w:t>
      </w:r>
    </w:p>
    <w:p w14:paraId="7EFDFFF4" w14:textId="688DE1B0" w:rsidR="00084A52" w:rsidRPr="007D433D" w:rsidRDefault="00084A52" w:rsidP="0008112D">
      <w:pPr>
        <w:pStyle w:val="af7"/>
        <w:widowControl w:val="0"/>
        <w:numPr>
          <w:ilvl w:val="0"/>
          <w:numId w:val="22"/>
        </w:numPr>
        <w:tabs>
          <w:tab w:val="left" w:pos="709"/>
        </w:tabs>
        <w:suppressAutoHyphens w:val="0"/>
        <w:autoSpaceDE w:val="0"/>
        <w:autoSpaceDN w:val="0"/>
        <w:spacing w:before="0" w:line="240" w:lineRule="auto"/>
        <w:ind w:left="0" w:right="112"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Незамедлительно сообщить в Банк, связавшись по телефону с Контактным центром</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с</w:t>
      </w:r>
      <w:r w:rsidRPr="007D433D">
        <w:rPr>
          <w:rFonts w:ascii="Times New Roman" w:hAnsi="Times New Roman" w:cs="Times New Roman"/>
          <w:color w:val="000000" w:themeColor="text1"/>
          <w:spacing w:val="39"/>
          <w:sz w:val="20"/>
          <w:szCs w:val="20"/>
        </w:rPr>
        <w:t xml:space="preserve"> </w:t>
      </w:r>
      <w:r w:rsidRPr="007D433D">
        <w:rPr>
          <w:rFonts w:ascii="Times New Roman" w:hAnsi="Times New Roman" w:cs="Times New Roman"/>
          <w:color w:val="000000" w:themeColor="text1"/>
          <w:sz w:val="20"/>
          <w:szCs w:val="20"/>
        </w:rPr>
        <w:t>сообщением</w:t>
      </w:r>
      <w:r w:rsidRPr="007D433D">
        <w:rPr>
          <w:rFonts w:ascii="Times New Roman" w:hAnsi="Times New Roman" w:cs="Times New Roman"/>
          <w:color w:val="000000" w:themeColor="text1"/>
          <w:spacing w:val="38"/>
          <w:sz w:val="20"/>
          <w:szCs w:val="20"/>
        </w:rPr>
        <w:t xml:space="preserve"> </w:t>
      </w:r>
      <w:r w:rsidRPr="007D433D">
        <w:rPr>
          <w:rFonts w:ascii="Times New Roman" w:hAnsi="Times New Roman" w:cs="Times New Roman"/>
          <w:color w:val="000000" w:themeColor="text1"/>
          <w:sz w:val="20"/>
          <w:szCs w:val="20"/>
        </w:rPr>
        <w:t>Кодового</w:t>
      </w:r>
      <w:r w:rsidRPr="007D433D">
        <w:rPr>
          <w:rFonts w:ascii="Times New Roman" w:hAnsi="Times New Roman" w:cs="Times New Roman"/>
          <w:color w:val="000000" w:themeColor="text1"/>
          <w:spacing w:val="38"/>
          <w:sz w:val="20"/>
          <w:szCs w:val="20"/>
        </w:rPr>
        <w:t xml:space="preserve"> </w:t>
      </w:r>
      <w:r w:rsidRPr="007D433D">
        <w:rPr>
          <w:rFonts w:ascii="Times New Roman" w:hAnsi="Times New Roman" w:cs="Times New Roman"/>
          <w:color w:val="000000" w:themeColor="text1"/>
          <w:sz w:val="20"/>
          <w:szCs w:val="20"/>
        </w:rPr>
        <w:t>слова</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и</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предоставлением</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иной</w:t>
      </w:r>
      <w:r w:rsidRPr="007D433D">
        <w:rPr>
          <w:rFonts w:ascii="Times New Roman" w:hAnsi="Times New Roman" w:cs="Times New Roman"/>
          <w:color w:val="000000" w:themeColor="text1"/>
          <w:spacing w:val="40"/>
          <w:sz w:val="20"/>
          <w:szCs w:val="20"/>
        </w:rPr>
        <w:t xml:space="preserve"> </w:t>
      </w:r>
      <w:r w:rsidRPr="007D433D">
        <w:rPr>
          <w:rFonts w:ascii="Times New Roman" w:hAnsi="Times New Roman" w:cs="Times New Roman"/>
          <w:color w:val="000000" w:themeColor="text1"/>
          <w:sz w:val="20"/>
          <w:szCs w:val="20"/>
        </w:rPr>
        <w:t>информации</w:t>
      </w:r>
      <w:r w:rsidRPr="007D433D">
        <w:rPr>
          <w:rFonts w:ascii="Times New Roman" w:hAnsi="Times New Roman" w:cs="Times New Roman"/>
          <w:color w:val="000000" w:themeColor="text1"/>
          <w:spacing w:val="37"/>
          <w:sz w:val="20"/>
          <w:szCs w:val="20"/>
        </w:rPr>
        <w:t xml:space="preserve"> </w:t>
      </w:r>
      <w:r w:rsidRPr="007D433D">
        <w:rPr>
          <w:rFonts w:ascii="Times New Roman" w:hAnsi="Times New Roman" w:cs="Times New Roman"/>
          <w:color w:val="000000" w:themeColor="text1"/>
          <w:sz w:val="20"/>
          <w:szCs w:val="20"/>
        </w:rPr>
        <w:t>по</w:t>
      </w:r>
      <w:r w:rsidRPr="007D433D">
        <w:rPr>
          <w:rFonts w:ascii="Times New Roman" w:hAnsi="Times New Roman" w:cs="Times New Roman"/>
          <w:color w:val="000000" w:themeColor="text1"/>
          <w:spacing w:val="36"/>
          <w:sz w:val="20"/>
          <w:szCs w:val="20"/>
        </w:rPr>
        <w:t xml:space="preserve"> </w:t>
      </w:r>
      <w:r w:rsidRPr="007D433D">
        <w:rPr>
          <w:rFonts w:ascii="Times New Roman" w:hAnsi="Times New Roman" w:cs="Times New Roman"/>
          <w:color w:val="000000" w:themeColor="text1"/>
          <w:sz w:val="20"/>
          <w:szCs w:val="20"/>
        </w:rPr>
        <w:t xml:space="preserve">запросу Уполномоченного представителя Банка в целях аутентификации Клиента, и с последующим предоставлением, не позднее следующего рабочего дня в </w:t>
      </w:r>
      <w:r w:rsidR="00C132FD" w:rsidRPr="007D433D">
        <w:rPr>
          <w:rFonts w:ascii="Times New Roman" w:hAnsi="Times New Roman" w:cs="Times New Roman"/>
          <w:color w:val="000000" w:themeColor="text1"/>
          <w:sz w:val="20"/>
          <w:szCs w:val="20"/>
        </w:rPr>
        <w:t>О</w:t>
      </w:r>
      <w:r w:rsidRPr="007D433D">
        <w:rPr>
          <w:rFonts w:ascii="Times New Roman" w:hAnsi="Times New Roman" w:cs="Times New Roman"/>
          <w:color w:val="000000" w:themeColor="text1"/>
          <w:sz w:val="20"/>
          <w:szCs w:val="20"/>
        </w:rPr>
        <w:t>перационное время работы обслуживающего</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Клиента</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подразделения</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Банка</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соответствующего</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письменного</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заявления</w:t>
      </w:r>
      <w:r w:rsidRPr="007D433D">
        <w:rPr>
          <w:rFonts w:ascii="Times New Roman" w:hAnsi="Times New Roman" w:cs="Times New Roman"/>
          <w:color w:val="000000" w:themeColor="text1"/>
          <w:spacing w:val="-4"/>
          <w:sz w:val="20"/>
          <w:szCs w:val="20"/>
        </w:rPr>
        <w:t xml:space="preserve"> </w:t>
      </w:r>
      <w:r w:rsidRPr="007D433D">
        <w:rPr>
          <w:rFonts w:ascii="Times New Roman" w:hAnsi="Times New Roman" w:cs="Times New Roman"/>
          <w:color w:val="000000" w:themeColor="text1"/>
          <w:sz w:val="20"/>
          <w:szCs w:val="20"/>
        </w:rPr>
        <w:t>в свободной форме в случаях, включая, но не ограничиваясь:</w:t>
      </w:r>
    </w:p>
    <w:p w14:paraId="1E97A70E" w14:textId="77777777" w:rsidR="0008112D" w:rsidRPr="007D433D" w:rsidRDefault="00084A52" w:rsidP="0008112D">
      <w:pPr>
        <w:pStyle w:val="af7"/>
        <w:widowControl w:val="0"/>
        <w:numPr>
          <w:ilvl w:val="0"/>
          <w:numId w:val="23"/>
        </w:numPr>
        <w:tabs>
          <w:tab w:val="left" w:pos="851"/>
        </w:tabs>
        <w:suppressAutoHyphens w:val="0"/>
        <w:autoSpaceDE w:val="0"/>
        <w:autoSpaceDN w:val="0"/>
        <w:spacing w:before="0" w:line="240" w:lineRule="auto"/>
        <w:ind w:left="0" w:right="12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Компрометации/подозрения в компрометации Ключей СП для блокировки учетной </w:t>
      </w:r>
      <w:r w:rsidRPr="007D433D">
        <w:rPr>
          <w:rFonts w:ascii="Times New Roman" w:hAnsi="Times New Roman" w:cs="Times New Roman"/>
          <w:color w:val="000000" w:themeColor="text1"/>
          <w:spacing w:val="-2"/>
          <w:sz w:val="20"/>
          <w:szCs w:val="20"/>
        </w:rPr>
        <w:t>записи;</w:t>
      </w:r>
    </w:p>
    <w:p w14:paraId="2A8844FB" w14:textId="77777777" w:rsidR="0008112D" w:rsidRPr="007D433D" w:rsidRDefault="00084A52" w:rsidP="0008112D">
      <w:pPr>
        <w:pStyle w:val="af7"/>
        <w:widowControl w:val="0"/>
        <w:numPr>
          <w:ilvl w:val="0"/>
          <w:numId w:val="23"/>
        </w:numPr>
        <w:tabs>
          <w:tab w:val="left" w:pos="851"/>
        </w:tabs>
        <w:suppressAutoHyphens w:val="0"/>
        <w:autoSpaceDE w:val="0"/>
        <w:autoSpaceDN w:val="0"/>
        <w:spacing w:before="0" w:line="240" w:lineRule="auto"/>
        <w:ind w:left="0" w:right="12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Утраты</w:t>
      </w:r>
      <w:r w:rsidRPr="007D433D">
        <w:rPr>
          <w:rFonts w:ascii="Times New Roman" w:hAnsi="Times New Roman" w:cs="Times New Roman"/>
          <w:color w:val="000000" w:themeColor="text1"/>
          <w:spacing w:val="-18"/>
          <w:sz w:val="20"/>
          <w:szCs w:val="20"/>
        </w:rPr>
        <w:t xml:space="preserve"> </w:t>
      </w:r>
      <w:r w:rsidRPr="007D433D">
        <w:rPr>
          <w:rFonts w:ascii="Times New Roman" w:hAnsi="Times New Roman" w:cs="Times New Roman"/>
          <w:color w:val="000000" w:themeColor="text1"/>
          <w:sz w:val="20"/>
          <w:szCs w:val="20"/>
        </w:rPr>
        <w:t>или</w:t>
      </w:r>
      <w:r w:rsidRPr="007D433D">
        <w:rPr>
          <w:rFonts w:ascii="Times New Roman" w:hAnsi="Times New Roman" w:cs="Times New Roman"/>
          <w:color w:val="000000" w:themeColor="text1"/>
          <w:spacing w:val="-18"/>
          <w:sz w:val="20"/>
          <w:szCs w:val="20"/>
        </w:rPr>
        <w:t xml:space="preserve"> </w:t>
      </w:r>
      <w:r w:rsidRPr="007D433D">
        <w:rPr>
          <w:rFonts w:ascii="Times New Roman" w:hAnsi="Times New Roman" w:cs="Times New Roman"/>
          <w:color w:val="000000" w:themeColor="text1"/>
          <w:sz w:val="20"/>
          <w:szCs w:val="20"/>
        </w:rPr>
        <w:t>кражи</w:t>
      </w:r>
      <w:r w:rsidRPr="007D433D">
        <w:rPr>
          <w:rFonts w:ascii="Times New Roman" w:hAnsi="Times New Roman" w:cs="Times New Roman"/>
          <w:color w:val="000000" w:themeColor="text1"/>
          <w:spacing w:val="-17"/>
          <w:sz w:val="20"/>
          <w:szCs w:val="20"/>
        </w:rPr>
        <w:t xml:space="preserve"> </w:t>
      </w:r>
      <w:r w:rsidRPr="007D433D">
        <w:rPr>
          <w:rFonts w:ascii="Times New Roman" w:hAnsi="Times New Roman" w:cs="Times New Roman"/>
          <w:color w:val="000000" w:themeColor="text1"/>
          <w:sz w:val="20"/>
          <w:szCs w:val="20"/>
        </w:rPr>
        <w:t>Мобильного</w:t>
      </w:r>
      <w:r w:rsidRPr="007D433D">
        <w:rPr>
          <w:rFonts w:ascii="Times New Roman" w:hAnsi="Times New Roman" w:cs="Times New Roman"/>
          <w:color w:val="000000" w:themeColor="text1"/>
          <w:spacing w:val="-18"/>
          <w:sz w:val="20"/>
          <w:szCs w:val="20"/>
        </w:rPr>
        <w:t xml:space="preserve"> </w:t>
      </w:r>
      <w:r w:rsidRPr="007D433D">
        <w:rPr>
          <w:rFonts w:ascii="Times New Roman" w:hAnsi="Times New Roman" w:cs="Times New Roman"/>
          <w:color w:val="000000" w:themeColor="text1"/>
          <w:sz w:val="20"/>
          <w:szCs w:val="20"/>
        </w:rPr>
        <w:t>устройства</w:t>
      </w:r>
      <w:r w:rsidRPr="007D433D">
        <w:rPr>
          <w:rFonts w:ascii="Times New Roman" w:hAnsi="Times New Roman" w:cs="Times New Roman"/>
          <w:color w:val="000000" w:themeColor="text1"/>
          <w:spacing w:val="-17"/>
          <w:sz w:val="20"/>
          <w:szCs w:val="20"/>
        </w:rPr>
        <w:t xml:space="preserve"> </w:t>
      </w:r>
      <w:r w:rsidRPr="007D433D">
        <w:rPr>
          <w:rFonts w:ascii="Times New Roman" w:hAnsi="Times New Roman" w:cs="Times New Roman"/>
          <w:color w:val="000000" w:themeColor="text1"/>
          <w:sz w:val="20"/>
          <w:szCs w:val="20"/>
        </w:rPr>
        <w:t>c</w:t>
      </w:r>
      <w:r w:rsidRPr="007D433D">
        <w:rPr>
          <w:rFonts w:ascii="Times New Roman" w:hAnsi="Times New Roman" w:cs="Times New Roman"/>
          <w:color w:val="000000" w:themeColor="text1"/>
          <w:spacing w:val="-18"/>
          <w:sz w:val="20"/>
          <w:szCs w:val="20"/>
        </w:rPr>
        <w:t xml:space="preserve"> </w:t>
      </w:r>
      <w:r w:rsidRPr="007D433D">
        <w:rPr>
          <w:rFonts w:ascii="Times New Roman" w:hAnsi="Times New Roman" w:cs="Times New Roman"/>
          <w:color w:val="000000" w:themeColor="text1"/>
          <w:sz w:val="20"/>
          <w:szCs w:val="20"/>
        </w:rPr>
        <w:t>установленным</w:t>
      </w:r>
      <w:r w:rsidRPr="007D433D">
        <w:rPr>
          <w:rFonts w:ascii="Times New Roman" w:hAnsi="Times New Roman" w:cs="Times New Roman"/>
          <w:color w:val="000000" w:themeColor="text1"/>
          <w:spacing w:val="-18"/>
          <w:sz w:val="20"/>
          <w:szCs w:val="20"/>
        </w:rPr>
        <w:t xml:space="preserve"> </w:t>
      </w:r>
      <w:r w:rsidRPr="007D433D">
        <w:rPr>
          <w:rFonts w:ascii="Times New Roman" w:hAnsi="Times New Roman" w:cs="Times New Roman"/>
          <w:color w:val="000000" w:themeColor="text1"/>
          <w:sz w:val="20"/>
          <w:szCs w:val="20"/>
        </w:rPr>
        <w:t>Мобильным</w:t>
      </w:r>
      <w:r w:rsidRPr="007D433D">
        <w:rPr>
          <w:rFonts w:ascii="Times New Roman" w:hAnsi="Times New Roman" w:cs="Times New Roman"/>
          <w:color w:val="000000" w:themeColor="text1"/>
          <w:spacing w:val="-17"/>
          <w:sz w:val="20"/>
          <w:szCs w:val="20"/>
        </w:rPr>
        <w:t xml:space="preserve"> </w:t>
      </w:r>
      <w:r w:rsidRPr="007D433D">
        <w:rPr>
          <w:rFonts w:ascii="Times New Roman" w:hAnsi="Times New Roman" w:cs="Times New Roman"/>
          <w:color w:val="000000" w:themeColor="text1"/>
          <w:sz w:val="20"/>
          <w:szCs w:val="20"/>
        </w:rPr>
        <w:t>приложением и/или с номером мобильного телефона, указанным в Заявлении;</w:t>
      </w:r>
    </w:p>
    <w:p w14:paraId="340C57EE" w14:textId="77777777" w:rsidR="0008112D" w:rsidRPr="007D433D" w:rsidRDefault="00084A52" w:rsidP="0008112D">
      <w:pPr>
        <w:pStyle w:val="af7"/>
        <w:widowControl w:val="0"/>
        <w:numPr>
          <w:ilvl w:val="0"/>
          <w:numId w:val="23"/>
        </w:numPr>
        <w:tabs>
          <w:tab w:val="left" w:pos="851"/>
        </w:tabs>
        <w:suppressAutoHyphens w:val="0"/>
        <w:autoSpaceDE w:val="0"/>
        <w:autoSpaceDN w:val="0"/>
        <w:spacing w:before="0" w:line="240" w:lineRule="auto"/>
        <w:ind w:left="0" w:right="12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Передачи</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Мобильного</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устройства</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третьему</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лицу,</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в</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том</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числе</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временной</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pacing w:val="-2"/>
          <w:sz w:val="20"/>
          <w:szCs w:val="20"/>
        </w:rPr>
        <w:t>передачи;</w:t>
      </w:r>
    </w:p>
    <w:p w14:paraId="2AF25725" w14:textId="589605C0" w:rsidR="00084A52" w:rsidRPr="007D433D" w:rsidRDefault="00084A52" w:rsidP="0008112D">
      <w:pPr>
        <w:pStyle w:val="af7"/>
        <w:widowControl w:val="0"/>
        <w:numPr>
          <w:ilvl w:val="0"/>
          <w:numId w:val="23"/>
        </w:numPr>
        <w:tabs>
          <w:tab w:val="left" w:pos="851"/>
        </w:tabs>
        <w:suppressAutoHyphens w:val="0"/>
        <w:autoSpaceDE w:val="0"/>
        <w:autoSpaceDN w:val="0"/>
        <w:spacing w:before="0" w:line="240" w:lineRule="auto"/>
        <w:ind w:left="0" w:right="12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Отказа от использования номера мобильного телефона, указанного в Заявлении, в том числе в случае изменения принадлежности номера мобильного телефона по иным </w:t>
      </w:r>
      <w:r w:rsidRPr="007D433D">
        <w:rPr>
          <w:rFonts w:ascii="Times New Roman" w:hAnsi="Times New Roman" w:cs="Times New Roman"/>
          <w:color w:val="000000" w:themeColor="text1"/>
          <w:spacing w:val="-2"/>
          <w:sz w:val="20"/>
          <w:szCs w:val="20"/>
        </w:rPr>
        <w:t>основаниям.</w:t>
      </w:r>
    </w:p>
    <w:p w14:paraId="5159841B" w14:textId="77777777" w:rsidR="0008112D" w:rsidRPr="007D433D" w:rsidRDefault="00084A52" w:rsidP="0008112D">
      <w:pPr>
        <w:pStyle w:val="af7"/>
        <w:widowControl w:val="0"/>
        <w:numPr>
          <w:ilvl w:val="0"/>
          <w:numId w:val="24"/>
        </w:numPr>
        <w:suppressAutoHyphens w:val="0"/>
        <w:autoSpaceDE w:val="0"/>
        <w:autoSpaceDN w:val="0"/>
        <w:spacing w:before="0" w:line="240" w:lineRule="auto"/>
        <w:ind w:left="0" w:right="111"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Прекратить использовать по требованию Банка указанный Банком Ключа СП, создать новую Пару ключей СП и зарегистрировать новый Ключ ПЭП в Банке.</w:t>
      </w:r>
    </w:p>
    <w:p w14:paraId="33FE4198" w14:textId="722DF2F8" w:rsidR="00084A52" w:rsidRPr="007D433D" w:rsidRDefault="00084A52" w:rsidP="0008112D">
      <w:pPr>
        <w:pStyle w:val="af7"/>
        <w:widowControl w:val="0"/>
        <w:numPr>
          <w:ilvl w:val="0"/>
          <w:numId w:val="24"/>
        </w:numPr>
        <w:suppressAutoHyphens w:val="0"/>
        <w:autoSpaceDE w:val="0"/>
        <w:autoSpaceDN w:val="0"/>
        <w:spacing w:before="0" w:line="240" w:lineRule="auto"/>
        <w:ind w:left="0" w:right="111"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До присоединения к Услуге ознакомиться с Руководством пользователя, размещенным на Сайте Банка.</w:t>
      </w:r>
    </w:p>
    <w:p w14:paraId="3C272555" w14:textId="6FF15338" w:rsidR="00084A52" w:rsidRPr="007D433D" w:rsidRDefault="00084A52" w:rsidP="007B6FC6">
      <w:pPr>
        <w:pStyle w:val="af7"/>
        <w:widowControl w:val="0"/>
        <w:numPr>
          <w:ilvl w:val="2"/>
          <w:numId w:val="8"/>
        </w:numPr>
        <w:tabs>
          <w:tab w:val="left" w:pos="1134"/>
        </w:tabs>
        <w:suppressAutoHyphens w:val="0"/>
        <w:autoSpaceDE w:val="0"/>
        <w:autoSpaceDN w:val="0"/>
        <w:spacing w:before="0" w:line="240" w:lineRule="auto"/>
        <w:ind w:left="0" w:firstLine="567"/>
        <w:jc w:val="both"/>
        <w:rPr>
          <w:rFonts w:ascii="Times New Roman" w:hAnsi="Times New Roman" w:cs="Times New Roman"/>
          <w:b/>
          <w:color w:val="000000" w:themeColor="text1"/>
          <w:sz w:val="20"/>
          <w:szCs w:val="20"/>
        </w:rPr>
      </w:pPr>
      <w:r w:rsidRPr="007D433D">
        <w:rPr>
          <w:rFonts w:ascii="Times New Roman" w:hAnsi="Times New Roman" w:cs="Times New Roman"/>
          <w:b/>
          <w:color w:val="000000" w:themeColor="text1"/>
          <w:sz w:val="20"/>
          <w:szCs w:val="20"/>
        </w:rPr>
        <w:t>Банк</w:t>
      </w:r>
      <w:r w:rsidRPr="007D433D">
        <w:rPr>
          <w:rFonts w:ascii="Times New Roman" w:hAnsi="Times New Roman" w:cs="Times New Roman"/>
          <w:b/>
          <w:color w:val="000000" w:themeColor="text1"/>
          <w:spacing w:val="-7"/>
          <w:sz w:val="20"/>
          <w:szCs w:val="20"/>
        </w:rPr>
        <w:t xml:space="preserve"> </w:t>
      </w:r>
      <w:r w:rsidRPr="007D433D">
        <w:rPr>
          <w:rFonts w:ascii="Times New Roman" w:hAnsi="Times New Roman" w:cs="Times New Roman"/>
          <w:b/>
          <w:color w:val="000000" w:themeColor="text1"/>
          <w:sz w:val="20"/>
          <w:szCs w:val="20"/>
        </w:rPr>
        <w:t>имеет</w:t>
      </w:r>
      <w:r w:rsidRPr="007D433D">
        <w:rPr>
          <w:rFonts w:ascii="Times New Roman" w:hAnsi="Times New Roman" w:cs="Times New Roman"/>
          <w:b/>
          <w:color w:val="000000" w:themeColor="text1"/>
          <w:spacing w:val="-8"/>
          <w:sz w:val="20"/>
          <w:szCs w:val="20"/>
        </w:rPr>
        <w:t xml:space="preserve"> </w:t>
      </w:r>
      <w:r w:rsidRPr="007D433D">
        <w:rPr>
          <w:rFonts w:ascii="Times New Roman" w:hAnsi="Times New Roman" w:cs="Times New Roman"/>
          <w:b/>
          <w:color w:val="000000" w:themeColor="text1"/>
          <w:spacing w:val="-2"/>
          <w:sz w:val="20"/>
          <w:szCs w:val="20"/>
        </w:rPr>
        <w:t>право:</w:t>
      </w:r>
    </w:p>
    <w:p w14:paraId="6FAF917C" w14:textId="00E5ADC4" w:rsidR="007B6FC6" w:rsidRPr="007D433D" w:rsidRDefault="00084A52" w:rsidP="007B6FC6">
      <w:pPr>
        <w:pStyle w:val="af7"/>
        <w:widowControl w:val="0"/>
        <w:numPr>
          <w:ilvl w:val="0"/>
          <w:numId w:val="27"/>
        </w:numPr>
        <w:tabs>
          <w:tab w:val="left" w:pos="709"/>
        </w:tabs>
        <w:suppressAutoHyphens w:val="0"/>
        <w:autoSpaceDE w:val="0"/>
        <w:autoSpaceDN w:val="0"/>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Отказать</w:t>
      </w:r>
      <w:r w:rsidRPr="007D433D">
        <w:rPr>
          <w:rFonts w:ascii="Times New Roman" w:hAnsi="Times New Roman" w:cs="Times New Roman"/>
          <w:color w:val="000000" w:themeColor="text1"/>
          <w:spacing w:val="-12"/>
          <w:sz w:val="20"/>
          <w:szCs w:val="20"/>
        </w:rPr>
        <w:t xml:space="preserve"> </w:t>
      </w:r>
      <w:r w:rsidRPr="007D433D">
        <w:rPr>
          <w:rFonts w:ascii="Times New Roman" w:hAnsi="Times New Roman" w:cs="Times New Roman"/>
          <w:color w:val="000000" w:themeColor="text1"/>
          <w:sz w:val="20"/>
          <w:szCs w:val="20"/>
        </w:rPr>
        <w:t>Клиенту</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в</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предоставлении</w:t>
      </w:r>
      <w:r w:rsidRPr="007D433D">
        <w:rPr>
          <w:rFonts w:ascii="Times New Roman" w:hAnsi="Times New Roman" w:cs="Times New Roman"/>
          <w:color w:val="000000" w:themeColor="text1"/>
          <w:spacing w:val="-11"/>
          <w:sz w:val="20"/>
          <w:szCs w:val="20"/>
        </w:rPr>
        <w:t xml:space="preserve"> </w:t>
      </w:r>
      <w:r w:rsidR="002F7879" w:rsidRPr="007D433D">
        <w:rPr>
          <w:rFonts w:ascii="Times New Roman" w:hAnsi="Times New Roman" w:cs="Times New Roman"/>
          <w:color w:val="000000" w:themeColor="text1"/>
          <w:spacing w:val="-11"/>
          <w:sz w:val="20"/>
          <w:szCs w:val="20"/>
        </w:rPr>
        <w:t xml:space="preserve">возможности использовать Мобильное приложение </w:t>
      </w:r>
      <w:r w:rsidRPr="007D433D">
        <w:rPr>
          <w:rFonts w:ascii="Times New Roman" w:hAnsi="Times New Roman" w:cs="Times New Roman"/>
          <w:color w:val="000000" w:themeColor="text1"/>
          <w:sz w:val="20"/>
          <w:szCs w:val="20"/>
        </w:rPr>
        <w:t>«</w:t>
      </w:r>
      <w:r w:rsidR="002F7879"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без</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объяснения</w:t>
      </w:r>
      <w:r w:rsidRPr="007D433D">
        <w:rPr>
          <w:rFonts w:ascii="Times New Roman" w:hAnsi="Times New Roman" w:cs="Times New Roman"/>
          <w:color w:val="000000" w:themeColor="text1"/>
          <w:spacing w:val="-11"/>
          <w:sz w:val="20"/>
          <w:szCs w:val="20"/>
        </w:rPr>
        <w:t xml:space="preserve"> </w:t>
      </w:r>
      <w:r w:rsidRPr="007D433D">
        <w:rPr>
          <w:rFonts w:ascii="Times New Roman" w:hAnsi="Times New Roman" w:cs="Times New Roman"/>
          <w:color w:val="000000" w:themeColor="text1"/>
          <w:spacing w:val="-2"/>
          <w:sz w:val="20"/>
          <w:szCs w:val="20"/>
        </w:rPr>
        <w:t>причин;</w:t>
      </w:r>
    </w:p>
    <w:p w14:paraId="7AE1D9BB" w14:textId="0F548D75" w:rsidR="00084A52" w:rsidRPr="007D433D" w:rsidRDefault="00084A52" w:rsidP="007B6FC6">
      <w:pPr>
        <w:pStyle w:val="af7"/>
        <w:widowControl w:val="0"/>
        <w:numPr>
          <w:ilvl w:val="0"/>
          <w:numId w:val="27"/>
        </w:numPr>
        <w:tabs>
          <w:tab w:val="left" w:pos="709"/>
        </w:tabs>
        <w:suppressAutoHyphens w:val="0"/>
        <w:autoSpaceDE w:val="0"/>
        <w:autoSpaceDN w:val="0"/>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Провести блокировку доступа в </w:t>
      </w:r>
      <w:r w:rsidR="002F7879" w:rsidRPr="007D433D">
        <w:rPr>
          <w:rFonts w:ascii="Times New Roman" w:hAnsi="Times New Roman" w:cs="Times New Roman"/>
          <w:color w:val="000000" w:themeColor="text1"/>
          <w:sz w:val="20"/>
          <w:szCs w:val="20"/>
        </w:rPr>
        <w:t xml:space="preserve">Мобильное приложение </w:t>
      </w:r>
      <w:r w:rsidRPr="007D433D">
        <w:rPr>
          <w:rFonts w:ascii="Times New Roman" w:hAnsi="Times New Roman" w:cs="Times New Roman"/>
          <w:color w:val="000000" w:themeColor="text1"/>
          <w:sz w:val="20"/>
          <w:szCs w:val="20"/>
        </w:rPr>
        <w:t>«</w:t>
      </w:r>
      <w:r w:rsidR="002F7879"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xml:space="preserve">» без предварительного уведомления Клиента в случаях некорректного использования Клиентом Мобильного </w:t>
      </w:r>
      <w:r w:rsidRPr="007D433D">
        <w:rPr>
          <w:rFonts w:ascii="Times New Roman" w:hAnsi="Times New Roman" w:cs="Times New Roman"/>
          <w:color w:val="000000" w:themeColor="text1"/>
          <w:spacing w:val="-2"/>
          <w:sz w:val="20"/>
          <w:szCs w:val="20"/>
        </w:rPr>
        <w:t>приложения:</w:t>
      </w:r>
    </w:p>
    <w:p w14:paraId="46FD3E74" w14:textId="77777777" w:rsidR="007B6FC6" w:rsidRPr="007D433D" w:rsidRDefault="00084A52" w:rsidP="007B6FC6">
      <w:pPr>
        <w:pStyle w:val="af7"/>
        <w:widowControl w:val="0"/>
        <w:numPr>
          <w:ilvl w:val="0"/>
          <w:numId w:val="26"/>
        </w:numPr>
        <w:tabs>
          <w:tab w:val="left" w:pos="851"/>
        </w:tabs>
        <w:suppressAutoHyphens w:val="0"/>
        <w:autoSpaceDE w:val="0"/>
        <w:autoSpaceDN w:val="0"/>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многократный,</w:t>
      </w:r>
      <w:r w:rsidRPr="007D433D">
        <w:rPr>
          <w:rFonts w:ascii="Times New Roman" w:hAnsi="Times New Roman" w:cs="Times New Roman"/>
          <w:color w:val="000000" w:themeColor="text1"/>
          <w:spacing w:val="-11"/>
          <w:sz w:val="20"/>
          <w:szCs w:val="20"/>
        </w:rPr>
        <w:t xml:space="preserve"> </w:t>
      </w:r>
      <w:r w:rsidRPr="007D433D">
        <w:rPr>
          <w:rFonts w:ascii="Times New Roman" w:hAnsi="Times New Roman" w:cs="Times New Roman"/>
          <w:color w:val="000000" w:themeColor="text1"/>
          <w:sz w:val="20"/>
          <w:szCs w:val="20"/>
        </w:rPr>
        <w:t>5</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(пять)</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раз</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подряд,</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некорректный</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ввод</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Кода</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pacing w:val="-2"/>
          <w:sz w:val="20"/>
          <w:szCs w:val="20"/>
        </w:rPr>
        <w:t>доступа;</w:t>
      </w:r>
    </w:p>
    <w:p w14:paraId="2E28A118" w14:textId="77777777" w:rsidR="007B6FC6" w:rsidRPr="007D433D" w:rsidRDefault="00084A52" w:rsidP="007B6FC6">
      <w:pPr>
        <w:pStyle w:val="af7"/>
        <w:widowControl w:val="0"/>
        <w:numPr>
          <w:ilvl w:val="0"/>
          <w:numId w:val="26"/>
        </w:numPr>
        <w:tabs>
          <w:tab w:val="left" w:pos="851"/>
        </w:tabs>
        <w:suppressAutoHyphens w:val="0"/>
        <w:autoSpaceDE w:val="0"/>
        <w:autoSpaceDN w:val="0"/>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не</w:t>
      </w:r>
      <w:r w:rsidRPr="007D433D">
        <w:rPr>
          <w:rFonts w:ascii="Times New Roman" w:hAnsi="Times New Roman" w:cs="Times New Roman"/>
          <w:color w:val="000000" w:themeColor="text1"/>
          <w:spacing w:val="-4"/>
          <w:sz w:val="20"/>
          <w:szCs w:val="20"/>
        </w:rPr>
        <w:t xml:space="preserve"> </w:t>
      </w:r>
      <w:r w:rsidRPr="007D433D">
        <w:rPr>
          <w:rFonts w:ascii="Times New Roman" w:hAnsi="Times New Roman" w:cs="Times New Roman"/>
          <w:color w:val="000000" w:themeColor="text1"/>
          <w:sz w:val="20"/>
          <w:szCs w:val="20"/>
        </w:rPr>
        <w:t>был</w:t>
      </w:r>
      <w:r w:rsidRPr="007D433D">
        <w:rPr>
          <w:rFonts w:ascii="Times New Roman" w:hAnsi="Times New Roman" w:cs="Times New Roman"/>
          <w:color w:val="000000" w:themeColor="text1"/>
          <w:spacing w:val="-2"/>
          <w:sz w:val="20"/>
          <w:szCs w:val="20"/>
        </w:rPr>
        <w:t xml:space="preserve"> </w:t>
      </w:r>
      <w:r w:rsidRPr="007D433D">
        <w:rPr>
          <w:rFonts w:ascii="Times New Roman" w:hAnsi="Times New Roman" w:cs="Times New Roman"/>
          <w:color w:val="000000" w:themeColor="text1"/>
          <w:sz w:val="20"/>
          <w:szCs w:val="20"/>
        </w:rPr>
        <w:t>произведен</w:t>
      </w:r>
      <w:r w:rsidRPr="007D433D">
        <w:rPr>
          <w:rFonts w:ascii="Times New Roman" w:hAnsi="Times New Roman" w:cs="Times New Roman"/>
          <w:color w:val="000000" w:themeColor="text1"/>
          <w:spacing w:val="-3"/>
          <w:sz w:val="20"/>
          <w:szCs w:val="20"/>
        </w:rPr>
        <w:t xml:space="preserve"> </w:t>
      </w:r>
      <w:r w:rsidRPr="007D433D">
        <w:rPr>
          <w:rFonts w:ascii="Times New Roman" w:hAnsi="Times New Roman" w:cs="Times New Roman"/>
          <w:color w:val="000000" w:themeColor="text1"/>
          <w:sz w:val="20"/>
          <w:szCs w:val="20"/>
        </w:rPr>
        <w:t>первичный</w:t>
      </w:r>
      <w:r w:rsidRPr="007D433D">
        <w:rPr>
          <w:rFonts w:ascii="Times New Roman" w:hAnsi="Times New Roman" w:cs="Times New Roman"/>
          <w:color w:val="000000" w:themeColor="text1"/>
          <w:spacing w:val="-1"/>
          <w:sz w:val="20"/>
          <w:szCs w:val="20"/>
        </w:rPr>
        <w:t xml:space="preserve"> </w:t>
      </w:r>
      <w:r w:rsidRPr="007D433D">
        <w:rPr>
          <w:rFonts w:ascii="Times New Roman" w:hAnsi="Times New Roman" w:cs="Times New Roman"/>
          <w:color w:val="000000" w:themeColor="text1"/>
          <w:sz w:val="20"/>
          <w:szCs w:val="20"/>
        </w:rPr>
        <w:t>вход в</w:t>
      </w:r>
      <w:r w:rsidRPr="007D433D">
        <w:rPr>
          <w:rFonts w:ascii="Times New Roman" w:hAnsi="Times New Roman" w:cs="Times New Roman"/>
          <w:color w:val="000000" w:themeColor="text1"/>
          <w:spacing w:val="-4"/>
          <w:sz w:val="20"/>
          <w:szCs w:val="20"/>
        </w:rPr>
        <w:t xml:space="preserve"> </w:t>
      </w:r>
      <w:r w:rsidRPr="007D433D">
        <w:rPr>
          <w:rFonts w:ascii="Times New Roman" w:hAnsi="Times New Roman" w:cs="Times New Roman"/>
          <w:color w:val="000000" w:themeColor="text1"/>
          <w:sz w:val="20"/>
          <w:szCs w:val="20"/>
        </w:rPr>
        <w:t>Мобильное</w:t>
      </w:r>
      <w:r w:rsidRPr="007D433D">
        <w:rPr>
          <w:rFonts w:ascii="Times New Roman" w:hAnsi="Times New Roman" w:cs="Times New Roman"/>
          <w:color w:val="000000" w:themeColor="text1"/>
          <w:spacing w:val="-4"/>
          <w:sz w:val="20"/>
          <w:szCs w:val="20"/>
        </w:rPr>
        <w:t xml:space="preserve"> </w:t>
      </w:r>
      <w:r w:rsidRPr="007D433D">
        <w:rPr>
          <w:rFonts w:ascii="Times New Roman" w:hAnsi="Times New Roman" w:cs="Times New Roman"/>
          <w:color w:val="000000" w:themeColor="text1"/>
          <w:sz w:val="20"/>
          <w:szCs w:val="20"/>
        </w:rPr>
        <w:t>приложение</w:t>
      </w:r>
      <w:r w:rsidRPr="007D433D">
        <w:rPr>
          <w:rFonts w:ascii="Times New Roman" w:hAnsi="Times New Roman" w:cs="Times New Roman"/>
          <w:color w:val="000000" w:themeColor="text1"/>
          <w:spacing w:val="-2"/>
          <w:sz w:val="20"/>
          <w:szCs w:val="20"/>
        </w:rPr>
        <w:t xml:space="preserve"> </w:t>
      </w:r>
      <w:r w:rsidRPr="007D433D">
        <w:rPr>
          <w:rFonts w:ascii="Times New Roman" w:hAnsi="Times New Roman" w:cs="Times New Roman"/>
          <w:color w:val="000000" w:themeColor="text1"/>
          <w:sz w:val="20"/>
          <w:szCs w:val="20"/>
        </w:rPr>
        <w:t>в</w:t>
      </w:r>
      <w:r w:rsidRPr="007D433D">
        <w:rPr>
          <w:rFonts w:ascii="Times New Roman" w:hAnsi="Times New Roman" w:cs="Times New Roman"/>
          <w:color w:val="000000" w:themeColor="text1"/>
          <w:spacing w:val="-2"/>
          <w:sz w:val="20"/>
          <w:szCs w:val="20"/>
        </w:rPr>
        <w:t xml:space="preserve"> </w:t>
      </w:r>
      <w:r w:rsidRPr="007D433D">
        <w:rPr>
          <w:rFonts w:ascii="Times New Roman" w:hAnsi="Times New Roman" w:cs="Times New Roman"/>
          <w:color w:val="000000" w:themeColor="text1"/>
          <w:sz w:val="20"/>
          <w:szCs w:val="20"/>
        </w:rPr>
        <w:t>течение</w:t>
      </w:r>
      <w:r w:rsidRPr="007D433D">
        <w:rPr>
          <w:rFonts w:ascii="Times New Roman" w:hAnsi="Times New Roman" w:cs="Times New Roman"/>
          <w:color w:val="000000" w:themeColor="text1"/>
          <w:spacing w:val="-4"/>
          <w:sz w:val="20"/>
          <w:szCs w:val="20"/>
        </w:rPr>
        <w:t xml:space="preserve"> </w:t>
      </w:r>
      <w:r w:rsidRPr="007D433D">
        <w:rPr>
          <w:rFonts w:ascii="Times New Roman" w:hAnsi="Times New Roman" w:cs="Times New Roman"/>
          <w:color w:val="000000" w:themeColor="text1"/>
          <w:sz w:val="20"/>
          <w:szCs w:val="20"/>
        </w:rPr>
        <w:t>10</w:t>
      </w:r>
      <w:r w:rsidRPr="007D433D">
        <w:rPr>
          <w:rFonts w:ascii="Times New Roman" w:hAnsi="Times New Roman" w:cs="Times New Roman"/>
          <w:color w:val="000000" w:themeColor="text1"/>
          <w:spacing w:val="-2"/>
          <w:sz w:val="20"/>
          <w:szCs w:val="20"/>
        </w:rPr>
        <w:t xml:space="preserve"> </w:t>
      </w:r>
      <w:r w:rsidRPr="007D433D">
        <w:rPr>
          <w:rFonts w:ascii="Times New Roman" w:hAnsi="Times New Roman" w:cs="Times New Roman"/>
          <w:color w:val="000000" w:themeColor="text1"/>
          <w:sz w:val="20"/>
          <w:szCs w:val="20"/>
        </w:rPr>
        <w:t>(десяти) календарных дней с даты изменения статуса Ключа СП в Системе ДБО на «Активен»;</w:t>
      </w:r>
    </w:p>
    <w:p w14:paraId="7C59337B" w14:textId="77777777" w:rsidR="007B6FC6" w:rsidRPr="007D433D" w:rsidRDefault="00084A52" w:rsidP="007B6FC6">
      <w:pPr>
        <w:pStyle w:val="af7"/>
        <w:widowControl w:val="0"/>
        <w:numPr>
          <w:ilvl w:val="0"/>
          <w:numId w:val="26"/>
        </w:numPr>
        <w:tabs>
          <w:tab w:val="left" w:pos="851"/>
        </w:tabs>
        <w:suppressAutoHyphens w:val="0"/>
        <w:autoSpaceDE w:val="0"/>
        <w:autoSpaceDN w:val="0"/>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подозрения</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в</w:t>
      </w:r>
      <w:r w:rsidRPr="007D433D">
        <w:rPr>
          <w:rFonts w:ascii="Times New Roman" w:hAnsi="Times New Roman" w:cs="Times New Roman"/>
          <w:color w:val="000000" w:themeColor="text1"/>
          <w:spacing w:val="-12"/>
          <w:sz w:val="20"/>
          <w:szCs w:val="20"/>
        </w:rPr>
        <w:t xml:space="preserve"> </w:t>
      </w:r>
      <w:r w:rsidRPr="007D433D">
        <w:rPr>
          <w:rFonts w:ascii="Times New Roman" w:hAnsi="Times New Roman" w:cs="Times New Roman"/>
          <w:color w:val="000000" w:themeColor="text1"/>
          <w:sz w:val="20"/>
          <w:szCs w:val="20"/>
        </w:rPr>
        <w:t>изменении</w:t>
      </w:r>
      <w:r w:rsidRPr="007D433D">
        <w:rPr>
          <w:rFonts w:ascii="Times New Roman" w:hAnsi="Times New Roman" w:cs="Times New Roman"/>
          <w:color w:val="000000" w:themeColor="text1"/>
          <w:spacing w:val="-12"/>
          <w:sz w:val="20"/>
          <w:szCs w:val="20"/>
        </w:rPr>
        <w:t xml:space="preserve"> </w:t>
      </w:r>
      <w:r w:rsidRPr="007D433D">
        <w:rPr>
          <w:rFonts w:ascii="Times New Roman" w:hAnsi="Times New Roman" w:cs="Times New Roman"/>
          <w:color w:val="000000" w:themeColor="text1"/>
          <w:sz w:val="20"/>
          <w:szCs w:val="20"/>
        </w:rPr>
        <w:t>принадлежности</w:t>
      </w:r>
      <w:r w:rsidRPr="007D433D">
        <w:rPr>
          <w:rFonts w:ascii="Times New Roman" w:hAnsi="Times New Roman" w:cs="Times New Roman"/>
          <w:color w:val="000000" w:themeColor="text1"/>
          <w:spacing w:val="-12"/>
          <w:sz w:val="20"/>
          <w:szCs w:val="20"/>
        </w:rPr>
        <w:t xml:space="preserve"> </w:t>
      </w:r>
      <w:r w:rsidRPr="007D433D">
        <w:rPr>
          <w:rFonts w:ascii="Times New Roman" w:hAnsi="Times New Roman" w:cs="Times New Roman"/>
          <w:color w:val="000000" w:themeColor="text1"/>
          <w:sz w:val="20"/>
          <w:szCs w:val="20"/>
        </w:rPr>
        <w:t>номера</w:t>
      </w:r>
      <w:r w:rsidRPr="007D433D">
        <w:rPr>
          <w:rFonts w:ascii="Times New Roman" w:hAnsi="Times New Roman" w:cs="Times New Roman"/>
          <w:color w:val="000000" w:themeColor="text1"/>
          <w:spacing w:val="-11"/>
          <w:sz w:val="20"/>
          <w:szCs w:val="20"/>
        </w:rPr>
        <w:t xml:space="preserve"> </w:t>
      </w:r>
      <w:r w:rsidRPr="007D433D">
        <w:rPr>
          <w:rFonts w:ascii="Times New Roman" w:hAnsi="Times New Roman" w:cs="Times New Roman"/>
          <w:color w:val="000000" w:themeColor="text1"/>
          <w:sz w:val="20"/>
          <w:szCs w:val="20"/>
        </w:rPr>
        <w:t>мобильного</w:t>
      </w:r>
      <w:r w:rsidRPr="007D433D">
        <w:rPr>
          <w:rFonts w:ascii="Times New Roman" w:hAnsi="Times New Roman" w:cs="Times New Roman"/>
          <w:color w:val="000000" w:themeColor="text1"/>
          <w:spacing w:val="-11"/>
          <w:sz w:val="20"/>
          <w:szCs w:val="20"/>
        </w:rPr>
        <w:t xml:space="preserve"> </w:t>
      </w:r>
      <w:r w:rsidRPr="007D433D">
        <w:rPr>
          <w:rFonts w:ascii="Times New Roman" w:hAnsi="Times New Roman" w:cs="Times New Roman"/>
          <w:color w:val="000000" w:themeColor="text1"/>
          <w:spacing w:val="-2"/>
          <w:sz w:val="20"/>
          <w:szCs w:val="20"/>
        </w:rPr>
        <w:t>телефона;</w:t>
      </w:r>
    </w:p>
    <w:p w14:paraId="3BC127EB" w14:textId="77777777" w:rsidR="007B6FC6" w:rsidRPr="007D433D" w:rsidRDefault="00084A52" w:rsidP="007B6FC6">
      <w:pPr>
        <w:pStyle w:val="af7"/>
        <w:widowControl w:val="0"/>
        <w:numPr>
          <w:ilvl w:val="0"/>
          <w:numId w:val="26"/>
        </w:numPr>
        <w:tabs>
          <w:tab w:val="left" w:pos="851"/>
        </w:tabs>
        <w:suppressAutoHyphens w:val="0"/>
        <w:autoSpaceDE w:val="0"/>
        <w:autoSpaceDN w:val="0"/>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в</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случае</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временного</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отключения</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Клиента</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от</w:t>
      </w:r>
      <w:r w:rsidRPr="007D433D">
        <w:rPr>
          <w:rFonts w:ascii="Times New Roman" w:hAnsi="Times New Roman" w:cs="Times New Roman"/>
          <w:color w:val="000000" w:themeColor="text1"/>
          <w:spacing w:val="-1"/>
          <w:sz w:val="20"/>
          <w:szCs w:val="20"/>
        </w:rPr>
        <w:t xml:space="preserve"> </w:t>
      </w:r>
      <w:r w:rsidRPr="007D433D">
        <w:rPr>
          <w:rFonts w:ascii="Times New Roman" w:hAnsi="Times New Roman" w:cs="Times New Roman"/>
          <w:color w:val="000000" w:themeColor="text1"/>
          <w:sz w:val="20"/>
          <w:szCs w:val="20"/>
        </w:rPr>
        <w:t>Системы</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ДБО</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в</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рамках</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Договора</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pacing w:val="-4"/>
          <w:sz w:val="20"/>
          <w:szCs w:val="20"/>
        </w:rPr>
        <w:t>ДБО;</w:t>
      </w:r>
    </w:p>
    <w:p w14:paraId="2CE3C848" w14:textId="77777777" w:rsidR="007B6FC6" w:rsidRPr="007D433D" w:rsidRDefault="00084A52" w:rsidP="007B6FC6">
      <w:pPr>
        <w:pStyle w:val="af7"/>
        <w:widowControl w:val="0"/>
        <w:numPr>
          <w:ilvl w:val="0"/>
          <w:numId w:val="26"/>
        </w:numPr>
        <w:tabs>
          <w:tab w:val="left" w:pos="851"/>
        </w:tabs>
        <w:suppressAutoHyphens w:val="0"/>
        <w:autoSpaceDE w:val="0"/>
        <w:autoSpaceDN w:val="0"/>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подозрения</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в</w:t>
      </w:r>
      <w:r w:rsidRPr="007D433D">
        <w:rPr>
          <w:rFonts w:ascii="Times New Roman" w:hAnsi="Times New Roman" w:cs="Times New Roman"/>
          <w:color w:val="000000" w:themeColor="text1"/>
          <w:spacing w:val="-13"/>
          <w:sz w:val="20"/>
          <w:szCs w:val="20"/>
        </w:rPr>
        <w:t xml:space="preserve"> </w:t>
      </w:r>
      <w:r w:rsidRPr="007D433D">
        <w:rPr>
          <w:rFonts w:ascii="Times New Roman" w:hAnsi="Times New Roman" w:cs="Times New Roman"/>
          <w:color w:val="000000" w:themeColor="text1"/>
          <w:sz w:val="20"/>
          <w:szCs w:val="20"/>
        </w:rPr>
        <w:t>компрометации</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Ключа</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pacing w:val="-5"/>
          <w:sz w:val="20"/>
          <w:szCs w:val="20"/>
        </w:rPr>
        <w:t>СП;</w:t>
      </w:r>
    </w:p>
    <w:p w14:paraId="68CDE94F" w14:textId="39873358" w:rsidR="00084A52" w:rsidRPr="007D433D" w:rsidRDefault="00084A52" w:rsidP="007B6FC6">
      <w:pPr>
        <w:pStyle w:val="af7"/>
        <w:widowControl w:val="0"/>
        <w:numPr>
          <w:ilvl w:val="0"/>
          <w:numId w:val="26"/>
        </w:numPr>
        <w:tabs>
          <w:tab w:val="left" w:pos="851"/>
        </w:tabs>
        <w:suppressAutoHyphens w:val="0"/>
        <w:autoSpaceDE w:val="0"/>
        <w:autoSpaceDN w:val="0"/>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в иных случаях, в соответствии с законодательством и Правилами Комплексного </w:t>
      </w:r>
      <w:r w:rsidRPr="007D433D">
        <w:rPr>
          <w:rFonts w:ascii="Times New Roman" w:hAnsi="Times New Roman" w:cs="Times New Roman"/>
          <w:color w:val="000000" w:themeColor="text1"/>
          <w:spacing w:val="-2"/>
          <w:sz w:val="20"/>
          <w:szCs w:val="20"/>
        </w:rPr>
        <w:t>договора.</w:t>
      </w:r>
    </w:p>
    <w:p w14:paraId="3E7C7AEE" w14:textId="1BC8A528" w:rsidR="00084A52" w:rsidRPr="007D433D" w:rsidRDefault="00084A52" w:rsidP="007B6FC6">
      <w:pPr>
        <w:pStyle w:val="af7"/>
        <w:widowControl w:val="0"/>
        <w:numPr>
          <w:ilvl w:val="2"/>
          <w:numId w:val="25"/>
        </w:numPr>
        <w:tabs>
          <w:tab w:val="left" w:pos="1134"/>
        </w:tabs>
        <w:suppressAutoHyphens w:val="0"/>
        <w:autoSpaceDE w:val="0"/>
        <w:autoSpaceDN w:val="0"/>
        <w:spacing w:before="0" w:line="240" w:lineRule="auto"/>
        <w:ind w:left="0" w:right="11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Банк</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обязуется</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использовать</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номера</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z w:val="20"/>
          <w:szCs w:val="20"/>
        </w:rPr>
        <w:t>мобильных</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телефонов,</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указанных</w:t>
      </w:r>
      <w:r w:rsidRPr="007D433D">
        <w:rPr>
          <w:rFonts w:ascii="Times New Roman" w:hAnsi="Times New Roman" w:cs="Times New Roman"/>
          <w:color w:val="000000" w:themeColor="text1"/>
          <w:spacing w:val="-9"/>
          <w:sz w:val="20"/>
          <w:szCs w:val="20"/>
        </w:rPr>
        <w:t xml:space="preserve"> </w:t>
      </w:r>
      <w:r w:rsidRPr="007D433D">
        <w:rPr>
          <w:rFonts w:ascii="Times New Roman" w:hAnsi="Times New Roman" w:cs="Times New Roman"/>
          <w:color w:val="000000" w:themeColor="text1"/>
          <w:sz w:val="20"/>
          <w:szCs w:val="20"/>
        </w:rPr>
        <w:t>Клиентом в</w:t>
      </w:r>
      <w:r w:rsidRPr="007D433D">
        <w:rPr>
          <w:rFonts w:ascii="Times New Roman" w:hAnsi="Times New Roman" w:cs="Times New Roman"/>
          <w:color w:val="000000" w:themeColor="text1"/>
          <w:spacing w:val="-4"/>
          <w:sz w:val="20"/>
          <w:szCs w:val="20"/>
        </w:rPr>
        <w:t xml:space="preserve"> </w:t>
      </w:r>
      <w:r w:rsidRPr="007D433D">
        <w:rPr>
          <w:rFonts w:ascii="Times New Roman" w:hAnsi="Times New Roman" w:cs="Times New Roman"/>
          <w:color w:val="000000" w:themeColor="text1"/>
          <w:sz w:val="20"/>
          <w:szCs w:val="20"/>
        </w:rPr>
        <w:t xml:space="preserve">Заявлении, для автоматического направления Банком Клиенту SMS/ push-сообщений в рамках </w:t>
      </w:r>
      <w:r w:rsidR="002F7879" w:rsidRPr="007D433D">
        <w:rPr>
          <w:rFonts w:ascii="Times New Roman" w:hAnsi="Times New Roman" w:cs="Times New Roman"/>
          <w:color w:val="000000" w:themeColor="text1"/>
          <w:sz w:val="20"/>
          <w:szCs w:val="20"/>
        </w:rPr>
        <w:t xml:space="preserve">Мобильного приложения </w:t>
      </w:r>
      <w:r w:rsidRPr="007D433D">
        <w:rPr>
          <w:rFonts w:ascii="Times New Roman" w:hAnsi="Times New Roman" w:cs="Times New Roman"/>
          <w:color w:val="000000" w:themeColor="text1"/>
          <w:sz w:val="20"/>
          <w:szCs w:val="20"/>
        </w:rPr>
        <w:t>«</w:t>
      </w:r>
      <w:r w:rsidR="002F7879"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исключительно со следующей информацией:</w:t>
      </w:r>
    </w:p>
    <w:p w14:paraId="4884C045" w14:textId="7062BAB0" w:rsidR="00084A52" w:rsidRPr="007D433D" w:rsidRDefault="00084A52" w:rsidP="007B6FC6">
      <w:pPr>
        <w:pStyle w:val="af7"/>
        <w:widowControl w:val="0"/>
        <w:numPr>
          <w:ilvl w:val="0"/>
          <w:numId w:val="15"/>
        </w:numPr>
        <w:tabs>
          <w:tab w:val="left" w:pos="709"/>
        </w:tabs>
        <w:suppressAutoHyphens w:val="0"/>
        <w:autoSpaceDE w:val="0"/>
        <w:autoSpaceDN w:val="0"/>
        <w:spacing w:before="0" w:line="240" w:lineRule="auto"/>
        <w:ind w:left="0" w:right="110" w:firstLine="567"/>
        <w:contextualSpacing w:val="0"/>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временным</w:t>
      </w:r>
      <w:r w:rsidRPr="007D433D">
        <w:rPr>
          <w:rFonts w:ascii="Times New Roman" w:hAnsi="Times New Roman" w:cs="Times New Roman"/>
          <w:color w:val="000000" w:themeColor="text1"/>
          <w:spacing w:val="-4"/>
          <w:sz w:val="20"/>
          <w:szCs w:val="20"/>
        </w:rPr>
        <w:t xml:space="preserve"> </w:t>
      </w:r>
      <w:r w:rsidRPr="007D433D">
        <w:rPr>
          <w:rFonts w:ascii="Times New Roman" w:hAnsi="Times New Roman" w:cs="Times New Roman"/>
          <w:color w:val="000000" w:themeColor="text1"/>
          <w:sz w:val="20"/>
          <w:szCs w:val="20"/>
        </w:rPr>
        <w:t>одноразовым</w:t>
      </w:r>
      <w:r w:rsidRPr="007D433D">
        <w:rPr>
          <w:rFonts w:ascii="Times New Roman" w:hAnsi="Times New Roman" w:cs="Times New Roman"/>
          <w:color w:val="000000" w:themeColor="text1"/>
          <w:spacing w:val="-5"/>
          <w:sz w:val="20"/>
          <w:szCs w:val="20"/>
        </w:rPr>
        <w:t xml:space="preserve"> </w:t>
      </w:r>
      <w:r w:rsidRPr="007D433D">
        <w:rPr>
          <w:rFonts w:ascii="Times New Roman" w:hAnsi="Times New Roman" w:cs="Times New Roman"/>
          <w:color w:val="000000" w:themeColor="text1"/>
          <w:sz w:val="20"/>
          <w:szCs w:val="20"/>
        </w:rPr>
        <w:t>цифровым</w:t>
      </w:r>
      <w:r w:rsidRPr="007D433D">
        <w:rPr>
          <w:rFonts w:ascii="Times New Roman" w:hAnsi="Times New Roman" w:cs="Times New Roman"/>
          <w:color w:val="000000" w:themeColor="text1"/>
          <w:spacing w:val="-5"/>
          <w:sz w:val="20"/>
          <w:szCs w:val="20"/>
        </w:rPr>
        <w:t xml:space="preserve"> </w:t>
      </w:r>
      <w:r w:rsidRPr="007D433D">
        <w:rPr>
          <w:rFonts w:ascii="Times New Roman" w:hAnsi="Times New Roman" w:cs="Times New Roman"/>
          <w:color w:val="000000" w:themeColor="text1"/>
          <w:sz w:val="20"/>
          <w:szCs w:val="20"/>
        </w:rPr>
        <w:t>кодом</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для</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первичной</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авторизации</w:t>
      </w:r>
      <w:r w:rsidRPr="007D433D">
        <w:rPr>
          <w:rFonts w:ascii="Times New Roman" w:hAnsi="Times New Roman" w:cs="Times New Roman"/>
          <w:color w:val="000000" w:themeColor="text1"/>
          <w:spacing w:val="-7"/>
          <w:sz w:val="20"/>
          <w:szCs w:val="20"/>
        </w:rPr>
        <w:t xml:space="preserve"> </w:t>
      </w:r>
      <w:r w:rsidRPr="007D433D">
        <w:rPr>
          <w:rFonts w:ascii="Times New Roman" w:hAnsi="Times New Roman" w:cs="Times New Roman"/>
          <w:color w:val="000000" w:themeColor="text1"/>
          <w:sz w:val="20"/>
          <w:szCs w:val="20"/>
        </w:rPr>
        <w:t>в Мобильном</w:t>
      </w:r>
      <w:r w:rsidR="002F7879" w:rsidRPr="007D433D">
        <w:rPr>
          <w:rFonts w:ascii="Times New Roman" w:hAnsi="Times New Roman" w:cs="Times New Roman"/>
          <w:color w:val="000000" w:themeColor="text1"/>
          <w:sz w:val="20"/>
          <w:szCs w:val="20"/>
        </w:rPr>
        <w:t xml:space="preserve"> </w:t>
      </w:r>
      <w:r w:rsidRPr="007D433D">
        <w:rPr>
          <w:rFonts w:ascii="Times New Roman" w:hAnsi="Times New Roman" w:cs="Times New Roman"/>
          <w:color w:val="000000" w:themeColor="text1"/>
          <w:spacing w:val="-2"/>
          <w:sz w:val="20"/>
          <w:szCs w:val="20"/>
        </w:rPr>
        <w:t>приложении;</w:t>
      </w:r>
    </w:p>
    <w:p w14:paraId="27D0FFAB" w14:textId="48AC06B6" w:rsidR="00084A52" w:rsidRPr="007D433D" w:rsidRDefault="00084A52" w:rsidP="007B6FC6">
      <w:pPr>
        <w:pStyle w:val="af7"/>
        <w:widowControl w:val="0"/>
        <w:numPr>
          <w:ilvl w:val="0"/>
          <w:numId w:val="15"/>
        </w:numPr>
        <w:tabs>
          <w:tab w:val="left" w:pos="709"/>
        </w:tabs>
        <w:suppressAutoHyphens w:val="0"/>
        <w:autoSpaceDE w:val="0"/>
        <w:autoSpaceDN w:val="0"/>
        <w:spacing w:before="0" w:line="240" w:lineRule="auto"/>
        <w:ind w:left="0" w:right="112" w:firstLine="567"/>
        <w:contextualSpacing w:val="0"/>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временным</w:t>
      </w:r>
      <w:r w:rsidRPr="007D433D">
        <w:rPr>
          <w:rFonts w:ascii="Times New Roman" w:hAnsi="Times New Roman" w:cs="Times New Roman"/>
          <w:color w:val="000000" w:themeColor="text1"/>
          <w:spacing w:val="38"/>
          <w:sz w:val="20"/>
          <w:szCs w:val="20"/>
        </w:rPr>
        <w:t xml:space="preserve"> </w:t>
      </w:r>
      <w:r w:rsidRPr="007D433D">
        <w:rPr>
          <w:rFonts w:ascii="Times New Roman" w:hAnsi="Times New Roman" w:cs="Times New Roman"/>
          <w:color w:val="000000" w:themeColor="text1"/>
          <w:sz w:val="20"/>
          <w:szCs w:val="20"/>
        </w:rPr>
        <w:t>одноразовым</w:t>
      </w:r>
      <w:r w:rsidRPr="007D433D">
        <w:rPr>
          <w:rFonts w:ascii="Times New Roman" w:hAnsi="Times New Roman" w:cs="Times New Roman"/>
          <w:color w:val="000000" w:themeColor="text1"/>
          <w:spacing w:val="36"/>
          <w:sz w:val="20"/>
          <w:szCs w:val="20"/>
        </w:rPr>
        <w:t xml:space="preserve"> </w:t>
      </w:r>
      <w:r w:rsidRPr="007D433D">
        <w:rPr>
          <w:rFonts w:ascii="Times New Roman" w:hAnsi="Times New Roman" w:cs="Times New Roman"/>
          <w:color w:val="000000" w:themeColor="text1"/>
          <w:sz w:val="20"/>
          <w:szCs w:val="20"/>
        </w:rPr>
        <w:t>цифровым</w:t>
      </w:r>
      <w:r w:rsidRPr="007D433D">
        <w:rPr>
          <w:rFonts w:ascii="Times New Roman" w:hAnsi="Times New Roman" w:cs="Times New Roman"/>
          <w:color w:val="000000" w:themeColor="text1"/>
          <w:spacing w:val="38"/>
          <w:sz w:val="20"/>
          <w:szCs w:val="20"/>
        </w:rPr>
        <w:t xml:space="preserve"> </w:t>
      </w:r>
      <w:r w:rsidRPr="007D433D">
        <w:rPr>
          <w:rFonts w:ascii="Times New Roman" w:hAnsi="Times New Roman" w:cs="Times New Roman"/>
          <w:color w:val="000000" w:themeColor="text1"/>
          <w:sz w:val="20"/>
          <w:szCs w:val="20"/>
        </w:rPr>
        <w:t>кодом</w:t>
      </w:r>
      <w:r w:rsidRPr="007D433D">
        <w:rPr>
          <w:rFonts w:ascii="Times New Roman" w:hAnsi="Times New Roman" w:cs="Times New Roman"/>
          <w:color w:val="000000" w:themeColor="text1"/>
          <w:spacing w:val="38"/>
          <w:sz w:val="20"/>
          <w:szCs w:val="20"/>
        </w:rPr>
        <w:t xml:space="preserve"> </w:t>
      </w:r>
      <w:r w:rsidRPr="007D433D">
        <w:rPr>
          <w:rFonts w:ascii="Times New Roman" w:hAnsi="Times New Roman" w:cs="Times New Roman"/>
          <w:color w:val="000000" w:themeColor="text1"/>
          <w:sz w:val="20"/>
          <w:szCs w:val="20"/>
        </w:rPr>
        <w:t>для</w:t>
      </w:r>
      <w:r w:rsidRPr="007D433D">
        <w:rPr>
          <w:rFonts w:ascii="Times New Roman" w:hAnsi="Times New Roman" w:cs="Times New Roman"/>
          <w:color w:val="000000" w:themeColor="text1"/>
          <w:spacing w:val="36"/>
          <w:sz w:val="20"/>
          <w:szCs w:val="20"/>
        </w:rPr>
        <w:t xml:space="preserve"> </w:t>
      </w:r>
      <w:r w:rsidRPr="007D433D">
        <w:rPr>
          <w:rFonts w:ascii="Times New Roman" w:hAnsi="Times New Roman" w:cs="Times New Roman"/>
          <w:color w:val="000000" w:themeColor="text1"/>
          <w:sz w:val="20"/>
          <w:szCs w:val="20"/>
        </w:rPr>
        <w:t>привязки</w:t>
      </w:r>
      <w:r w:rsidRPr="007D433D">
        <w:rPr>
          <w:rFonts w:ascii="Times New Roman" w:hAnsi="Times New Roman" w:cs="Times New Roman"/>
          <w:color w:val="000000" w:themeColor="text1"/>
          <w:spacing w:val="37"/>
          <w:sz w:val="20"/>
          <w:szCs w:val="20"/>
        </w:rPr>
        <w:t xml:space="preserve"> </w:t>
      </w:r>
      <w:r w:rsidRPr="007D433D">
        <w:rPr>
          <w:rFonts w:ascii="Times New Roman" w:hAnsi="Times New Roman" w:cs="Times New Roman"/>
          <w:color w:val="000000" w:themeColor="text1"/>
          <w:sz w:val="20"/>
          <w:szCs w:val="20"/>
        </w:rPr>
        <w:t>второго</w:t>
      </w:r>
      <w:r w:rsidRPr="007D433D">
        <w:rPr>
          <w:rFonts w:ascii="Times New Roman" w:hAnsi="Times New Roman" w:cs="Times New Roman"/>
          <w:color w:val="000000" w:themeColor="text1"/>
          <w:spacing w:val="36"/>
          <w:sz w:val="20"/>
          <w:szCs w:val="20"/>
        </w:rPr>
        <w:t xml:space="preserve"> </w:t>
      </w:r>
      <w:r w:rsidRPr="007D433D">
        <w:rPr>
          <w:rFonts w:ascii="Times New Roman" w:hAnsi="Times New Roman" w:cs="Times New Roman"/>
          <w:color w:val="000000" w:themeColor="text1"/>
          <w:sz w:val="20"/>
          <w:szCs w:val="20"/>
        </w:rPr>
        <w:t>и последующего</w:t>
      </w:r>
      <w:r w:rsidR="002F7879" w:rsidRPr="007D433D">
        <w:rPr>
          <w:rFonts w:ascii="Times New Roman" w:hAnsi="Times New Roman" w:cs="Times New Roman"/>
          <w:color w:val="000000" w:themeColor="text1"/>
          <w:sz w:val="20"/>
          <w:szCs w:val="20"/>
        </w:rPr>
        <w:t xml:space="preserve"> </w:t>
      </w:r>
      <w:r w:rsidRPr="007D433D">
        <w:rPr>
          <w:rFonts w:ascii="Times New Roman" w:hAnsi="Times New Roman" w:cs="Times New Roman"/>
          <w:color w:val="000000" w:themeColor="text1"/>
          <w:sz w:val="20"/>
          <w:szCs w:val="20"/>
        </w:rPr>
        <w:t xml:space="preserve">Мобильного устройства для работы с </w:t>
      </w:r>
      <w:r w:rsidR="00AA501A" w:rsidRPr="007D433D">
        <w:rPr>
          <w:rFonts w:ascii="Times New Roman" w:hAnsi="Times New Roman" w:cs="Times New Roman"/>
          <w:color w:val="000000" w:themeColor="text1"/>
          <w:sz w:val="20"/>
          <w:szCs w:val="20"/>
        </w:rPr>
        <w:t xml:space="preserve">Мобильным приложением </w:t>
      </w:r>
      <w:r w:rsidRPr="007D433D">
        <w:rPr>
          <w:rFonts w:ascii="Times New Roman" w:hAnsi="Times New Roman" w:cs="Times New Roman"/>
          <w:color w:val="000000" w:themeColor="text1"/>
          <w:sz w:val="20"/>
          <w:szCs w:val="20"/>
        </w:rPr>
        <w:t>«</w:t>
      </w:r>
      <w:r w:rsidR="002F7879" w:rsidRPr="007D433D">
        <w:rPr>
          <w:rFonts w:ascii="Times New Roman" w:hAnsi="Times New Roman" w:cs="Times New Roman"/>
          <w:color w:val="000000" w:themeColor="text1"/>
          <w:sz w:val="20"/>
          <w:szCs w:val="20"/>
          <w:lang w:val="en-US"/>
        </w:rPr>
        <w:t>IBank</w:t>
      </w:r>
      <w:r w:rsidR="00FF0BD7"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w:t>
      </w:r>
    </w:p>
    <w:p w14:paraId="17ED0C7B" w14:textId="77777777" w:rsidR="00084A52" w:rsidRPr="007D433D" w:rsidRDefault="00084A52" w:rsidP="007B6FC6">
      <w:pPr>
        <w:pStyle w:val="af7"/>
        <w:widowControl w:val="0"/>
        <w:numPr>
          <w:ilvl w:val="0"/>
          <w:numId w:val="15"/>
        </w:numPr>
        <w:tabs>
          <w:tab w:val="left" w:pos="709"/>
        </w:tabs>
        <w:suppressAutoHyphens w:val="0"/>
        <w:autoSpaceDE w:val="0"/>
        <w:autoSpaceDN w:val="0"/>
        <w:spacing w:before="0" w:line="240" w:lineRule="auto"/>
        <w:ind w:left="0" w:right="110" w:firstLine="567"/>
        <w:contextualSpacing w:val="0"/>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временным одноразовым цифровым кодом для восстановления постоянного пароля (цифрового кода доступа);</w:t>
      </w:r>
    </w:p>
    <w:p w14:paraId="7C04777D" w14:textId="77777777" w:rsidR="00084A52" w:rsidRPr="007D433D" w:rsidRDefault="00084A52" w:rsidP="007B6FC6">
      <w:pPr>
        <w:pStyle w:val="af7"/>
        <w:widowControl w:val="0"/>
        <w:numPr>
          <w:ilvl w:val="0"/>
          <w:numId w:val="15"/>
        </w:numPr>
        <w:tabs>
          <w:tab w:val="left" w:pos="709"/>
        </w:tabs>
        <w:suppressAutoHyphens w:val="0"/>
        <w:autoSpaceDE w:val="0"/>
        <w:autoSpaceDN w:val="0"/>
        <w:spacing w:before="0" w:line="240" w:lineRule="auto"/>
        <w:ind w:left="0" w:firstLine="567"/>
        <w:contextualSpacing w:val="0"/>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информированием</w:t>
      </w:r>
      <w:r w:rsidRPr="007D433D">
        <w:rPr>
          <w:rFonts w:ascii="Times New Roman" w:hAnsi="Times New Roman" w:cs="Times New Roman"/>
          <w:color w:val="000000" w:themeColor="text1"/>
          <w:spacing w:val="-12"/>
          <w:sz w:val="20"/>
          <w:szCs w:val="20"/>
        </w:rPr>
        <w:t xml:space="preserve"> </w:t>
      </w:r>
      <w:r w:rsidRPr="007D433D">
        <w:rPr>
          <w:rFonts w:ascii="Times New Roman" w:hAnsi="Times New Roman" w:cs="Times New Roman"/>
          <w:color w:val="000000" w:themeColor="text1"/>
          <w:sz w:val="20"/>
          <w:szCs w:val="20"/>
        </w:rPr>
        <w:t>об</w:t>
      </w:r>
      <w:r w:rsidRPr="007D433D">
        <w:rPr>
          <w:rFonts w:ascii="Times New Roman" w:hAnsi="Times New Roman" w:cs="Times New Roman"/>
          <w:color w:val="000000" w:themeColor="text1"/>
          <w:spacing w:val="-13"/>
          <w:sz w:val="20"/>
          <w:szCs w:val="20"/>
        </w:rPr>
        <w:t xml:space="preserve"> </w:t>
      </w:r>
      <w:r w:rsidRPr="007D433D">
        <w:rPr>
          <w:rFonts w:ascii="Times New Roman" w:hAnsi="Times New Roman" w:cs="Times New Roman"/>
          <w:color w:val="000000" w:themeColor="text1"/>
          <w:sz w:val="20"/>
          <w:szCs w:val="20"/>
        </w:rPr>
        <w:t>изменении</w:t>
      </w:r>
      <w:r w:rsidRPr="007D433D">
        <w:rPr>
          <w:rFonts w:ascii="Times New Roman" w:hAnsi="Times New Roman" w:cs="Times New Roman"/>
          <w:color w:val="000000" w:themeColor="text1"/>
          <w:spacing w:val="-12"/>
          <w:sz w:val="20"/>
          <w:szCs w:val="20"/>
        </w:rPr>
        <w:t xml:space="preserve"> </w:t>
      </w:r>
      <w:r w:rsidRPr="007D433D">
        <w:rPr>
          <w:rFonts w:ascii="Times New Roman" w:hAnsi="Times New Roman" w:cs="Times New Roman"/>
          <w:color w:val="000000" w:themeColor="text1"/>
          <w:sz w:val="20"/>
          <w:szCs w:val="20"/>
        </w:rPr>
        <w:t>условий</w:t>
      </w:r>
      <w:r w:rsidRPr="007D433D">
        <w:rPr>
          <w:rFonts w:ascii="Times New Roman" w:hAnsi="Times New Roman" w:cs="Times New Roman"/>
          <w:color w:val="000000" w:themeColor="text1"/>
          <w:spacing w:val="-12"/>
          <w:sz w:val="20"/>
          <w:szCs w:val="20"/>
        </w:rPr>
        <w:t xml:space="preserve"> </w:t>
      </w:r>
      <w:r w:rsidRPr="007D433D">
        <w:rPr>
          <w:rFonts w:ascii="Times New Roman" w:hAnsi="Times New Roman" w:cs="Times New Roman"/>
          <w:color w:val="000000" w:themeColor="text1"/>
          <w:spacing w:val="-2"/>
          <w:sz w:val="20"/>
          <w:szCs w:val="20"/>
        </w:rPr>
        <w:t>обслуживания;</w:t>
      </w:r>
    </w:p>
    <w:p w14:paraId="5268E813" w14:textId="145208B0" w:rsidR="00084A52" w:rsidRPr="007D433D" w:rsidRDefault="00084A52" w:rsidP="007B6FC6">
      <w:pPr>
        <w:pStyle w:val="af7"/>
        <w:widowControl w:val="0"/>
        <w:numPr>
          <w:ilvl w:val="0"/>
          <w:numId w:val="15"/>
        </w:numPr>
        <w:tabs>
          <w:tab w:val="left" w:pos="709"/>
        </w:tabs>
        <w:suppressAutoHyphens w:val="0"/>
        <w:autoSpaceDE w:val="0"/>
        <w:autoSpaceDN w:val="0"/>
        <w:spacing w:before="0" w:line="240" w:lineRule="auto"/>
        <w:ind w:left="0" w:firstLine="567"/>
        <w:contextualSpacing w:val="0"/>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прочими</w:t>
      </w:r>
      <w:r w:rsidRPr="007D433D">
        <w:rPr>
          <w:rFonts w:ascii="Times New Roman" w:hAnsi="Times New Roman" w:cs="Times New Roman"/>
          <w:color w:val="000000" w:themeColor="text1"/>
          <w:spacing w:val="-11"/>
          <w:sz w:val="20"/>
          <w:szCs w:val="20"/>
        </w:rPr>
        <w:t xml:space="preserve"> </w:t>
      </w:r>
      <w:r w:rsidRPr="007D433D">
        <w:rPr>
          <w:rFonts w:ascii="Times New Roman" w:hAnsi="Times New Roman" w:cs="Times New Roman"/>
          <w:color w:val="000000" w:themeColor="text1"/>
          <w:sz w:val="20"/>
          <w:szCs w:val="20"/>
        </w:rPr>
        <w:t>уведомлениями</w:t>
      </w:r>
      <w:r w:rsidRPr="007D433D">
        <w:rPr>
          <w:rFonts w:ascii="Times New Roman" w:hAnsi="Times New Roman" w:cs="Times New Roman"/>
          <w:color w:val="000000" w:themeColor="text1"/>
          <w:spacing w:val="-10"/>
          <w:sz w:val="20"/>
          <w:szCs w:val="20"/>
        </w:rPr>
        <w:t xml:space="preserve"> </w:t>
      </w:r>
      <w:r w:rsidRPr="007D433D">
        <w:rPr>
          <w:rFonts w:ascii="Times New Roman" w:hAnsi="Times New Roman" w:cs="Times New Roman"/>
          <w:color w:val="000000" w:themeColor="text1"/>
          <w:sz w:val="20"/>
          <w:szCs w:val="20"/>
        </w:rPr>
        <w:t>Банка,</w:t>
      </w:r>
      <w:r w:rsidRPr="007D433D">
        <w:rPr>
          <w:rFonts w:ascii="Times New Roman" w:hAnsi="Times New Roman" w:cs="Times New Roman"/>
          <w:color w:val="000000" w:themeColor="text1"/>
          <w:spacing w:val="-11"/>
          <w:sz w:val="20"/>
          <w:szCs w:val="20"/>
        </w:rPr>
        <w:t xml:space="preserve"> </w:t>
      </w:r>
      <w:r w:rsidRPr="007D433D">
        <w:rPr>
          <w:rFonts w:ascii="Times New Roman" w:hAnsi="Times New Roman" w:cs="Times New Roman"/>
          <w:color w:val="000000" w:themeColor="text1"/>
          <w:sz w:val="20"/>
          <w:szCs w:val="20"/>
        </w:rPr>
        <w:t>не</w:t>
      </w:r>
      <w:r w:rsidRPr="007D433D">
        <w:rPr>
          <w:rFonts w:ascii="Times New Roman" w:hAnsi="Times New Roman" w:cs="Times New Roman"/>
          <w:color w:val="000000" w:themeColor="text1"/>
          <w:spacing w:val="-11"/>
          <w:sz w:val="20"/>
          <w:szCs w:val="20"/>
        </w:rPr>
        <w:t xml:space="preserve"> </w:t>
      </w:r>
      <w:r w:rsidRPr="007D433D">
        <w:rPr>
          <w:rFonts w:ascii="Times New Roman" w:hAnsi="Times New Roman" w:cs="Times New Roman"/>
          <w:color w:val="000000" w:themeColor="text1"/>
          <w:sz w:val="20"/>
          <w:szCs w:val="20"/>
        </w:rPr>
        <w:t>носящими</w:t>
      </w:r>
      <w:r w:rsidRPr="007D433D">
        <w:rPr>
          <w:rFonts w:ascii="Times New Roman" w:hAnsi="Times New Roman" w:cs="Times New Roman"/>
          <w:color w:val="000000" w:themeColor="text1"/>
          <w:spacing w:val="-6"/>
          <w:sz w:val="20"/>
          <w:szCs w:val="20"/>
        </w:rPr>
        <w:t xml:space="preserve"> </w:t>
      </w:r>
      <w:r w:rsidRPr="007D433D">
        <w:rPr>
          <w:rFonts w:ascii="Times New Roman" w:hAnsi="Times New Roman" w:cs="Times New Roman"/>
          <w:color w:val="000000" w:themeColor="text1"/>
          <w:sz w:val="20"/>
          <w:szCs w:val="20"/>
        </w:rPr>
        <w:t>рекламный</w:t>
      </w:r>
      <w:r w:rsidRPr="007D433D">
        <w:rPr>
          <w:rFonts w:ascii="Times New Roman" w:hAnsi="Times New Roman" w:cs="Times New Roman"/>
          <w:color w:val="000000" w:themeColor="text1"/>
          <w:spacing w:val="-8"/>
          <w:sz w:val="20"/>
          <w:szCs w:val="20"/>
        </w:rPr>
        <w:t xml:space="preserve"> </w:t>
      </w:r>
      <w:r w:rsidRPr="007D433D">
        <w:rPr>
          <w:rFonts w:ascii="Times New Roman" w:hAnsi="Times New Roman" w:cs="Times New Roman"/>
          <w:color w:val="000000" w:themeColor="text1"/>
          <w:spacing w:val="-2"/>
          <w:sz w:val="20"/>
          <w:szCs w:val="20"/>
        </w:rPr>
        <w:t>характер.</w:t>
      </w:r>
    </w:p>
    <w:p w14:paraId="3D301540" w14:textId="4C103CC7" w:rsidR="0001439C" w:rsidRPr="007D433D" w:rsidRDefault="00072D46" w:rsidP="0001439C">
      <w:pPr>
        <w:pStyle w:val="af7"/>
        <w:numPr>
          <w:ilvl w:val="1"/>
          <w:numId w:val="8"/>
        </w:numPr>
        <w:tabs>
          <w:tab w:val="left" w:pos="426"/>
        </w:tabs>
        <w:spacing w:before="0" w:line="240" w:lineRule="auto"/>
        <w:ind w:left="0" w:firstLine="0"/>
        <w:jc w:val="both"/>
        <w:rPr>
          <w:rFonts w:ascii="Times New Roman" w:hAnsi="Times New Roman" w:cs="Times New Roman"/>
          <w:b/>
          <w:color w:val="000000" w:themeColor="text1"/>
          <w:sz w:val="20"/>
          <w:szCs w:val="20"/>
        </w:rPr>
      </w:pPr>
      <w:r w:rsidRPr="007D433D">
        <w:rPr>
          <w:rFonts w:ascii="Times New Roman" w:hAnsi="Times New Roman" w:cs="Times New Roman"/>
          <w:b/>
          <w:color w:val="000000" w:themeColor="text1"/>
          <w:sz w:val="20"/>
          <w:szCs w:val="20"/>
          <w:u w:val="single"/>
        </w:rPr>
        <w:t>Обеспечение конфиденциальности</w:t>
      </w:r>
    </w:p>
    <w:p w14:paraId="78AC1E00" w14:textId="7508692E" w:rsidR="0001439C" w:rsidRPr="007D433D" w:rsidRDefault="0001439C" w:rsidP="00482022">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Клиент обязан обеспечивать конфиденциальность информации о ключах ЭП и пароле </w:t>
      </w:r>
      <w:r w:rsidR="00A01C5B" w:rsidRPr="007D433D">
        <w:rPr>
          <w:rFonts w:ascii="Times New Roman" w:hAnsi="Times New Roman" w:cs="Times New Roman"/>
          <w:color w:val="000000" w:themeColor="text1"/>
          <w:sz w:val="20"/>
          <w:szCs w:val="20"/>
        </w:rPr>
        <w:t xml:space="preserve">доступа к </w:t>
      </w:r>
      <w:r w:rsidR="00A01C5B" w:rsidRPr="007D433D">
        <w:rPr>
          <w:rFonts w:ascii="Times New Roman" w:hAnsi="Times New Roman" w:cs="Times New Roman"/>
          <w:color w:val="000000" w:themeColor="text1"/>
          <w:spacing w:val="-11"/>
          <w:sz w:val="20"/>
          <w:szCs w:val="20"/>
        </w:rPr>
        <w:t xml:space="preserve">Мобильному приложению </w:t>
      </w:r>
      <w:r w:rsidR="00A01C5B" w:rsidRPr="007D433D">
        <w:rPr>
          <w:rFonts w:ascii="Times New Roman" w:hAnsi="Times New Roman" w:cs="Times New Roman"/>
          <w:color w:val="000000" w:themeColor="text1"/>
          <w:sz w:val="20"/>
          <w:szCs w:val="20"/>
        </w:rPr>
        <w:t>«</w:t>
      </w:r>
      <w:r w:rsidR="00A01C5B" w:rsidRPr="007D433D">
        <w:rPr>
          <w:rFonts w:ascii="Times New Roman" w:hAnsi="Times New Roman" w:cs="Times New Roman"/>
          <w:color w:val="000000" w:themeColor="text1"/>
          <w:sz w:val="20"/>
          <w:szCs w:val="20"/>
          <w:lang w:val="en-US"/>
        </w:rPr>
        <w:t>IBank</w:t>
      </w:r>
      <w:r w:rsidR="00A01C5B"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хранить и использовать их способами, исключающими доступ к ним третьих лиц и возможность их несанкционированного использования; обеспечить отсутствие доступа третьих лиц к номерам мобильных телефонов (s</w:t>
      </w:r>
      <w:r w:rsidRPr="007D433D">
        <w:rPr>
          <w:rFonts w:ascii="Times New Roman" w:hAnsi="Times New Roman" w:cs="Times New Roman"/>
          <w:color w:val="000000" w:themeColor="text1"/>
          <w:sz w:val="20"/>
          <w:szCs w:val="20"/>
          <w:lang w:val="en-US"/>
        </w:rPr>
        <w:t>im</w:t>
      </w:r>
      <w:r w:rsidRPr="007D433D">
        <w:rPr>
          <w:rFonts w:ascii="Times New Roman" w:hAnsi="Times New Roman" w:cs="Times New Roman"/>
          <w:color w:val="000000" w:themeColor="text1"/>
          <w:sz w:val="20"/>
          <w:szCs w:val="20"/>
        </w:rPr>
        <w:t>-картам) и электронным адресам, используемым в рамках услуги «</w:t>
      </w:r>
      <w:r w:rsidRPr="007D433D">
        <w:rPr>
          <w:rFonts w:ascii="Times New Roman" w:hAnsi="Times New Roman" w:cs="Times New Roman"/>
          <w:color w:val="000000" w:themeColor="text1"/>
          <w:sz w:val="20"/>
          <w:szCs w:val="20"/>
          <w:lang w:val="en-US"/>
        </w:rPr>
        <w:t>SMS</w:t>
      </w:r>
      <w:r w:rsidRPr="007D433D">
        <w:rPr>
          <w:rFonts w:ascii="Times New Roman" w:hAnsi="Times New Roman" w:cs="Times New Roman"/>
          <w:color w:val="000000" w:themeColor="text1"/>
          <w:sz w:val="20"/>
          <w:szCs w:val="20"/>
        </w:rPr>
        <w:t xml:space="preserve">-информирование»; незамедлительно произвести замену ключей ЭП и пароля </w:t>
      </w:r>
      <w:r w:rsidR="00A01C5B" w:rsidRPr="007D433D">
        <w:rPr>
          <w:rFonts w:ascii="Times New Roman" w:hAnsi="Times New Roman" w:cs="Times New Roman"/>
          <w:color w:val="000000" w:themeColor="text1"/>
          <w:sz w:val="20"/>
          <w:szCs w:val="20"/>
        </w:rPr>
        <w:t xml:space="preserve">доступа к </w:t>
      </w:r>
      <w:r w:rsidR="00A01C5B" w:rsidRPr="007D433D">
        <w:rPr>
          <w:rFonts w:ascii="Times New Roman" w:hAnsi="Times New Roman" w:cs="Times New Roman"/>
          <w:color w:val="000000" w:themeColor="text1"/>
          <w:spacing w:val="-11"/>
          <w:sz w:val="20"/>
          <w:szCs w:val="20"/>
        </w:rPr>
        <w:t xml:space="preserve">Мобильному приложению </w:t>
      </w:r>
      <w:r w:rsidR="00A01C5B" w:rsidRPr="007D433D">
        <w:rPr>
          <w:rFonts w:ascii="Times New Roman" w:hAnsi="Times New Roman" w:cs="Times New Roman"/>
          <w:color w:val="000000" w:themeColor="text1"/>
          <w:sz w:val="20"/>
          <w:szCs w:val="20"/>
        </w:rPr>
        <w:t>«</w:t>
      </w:r>
      <w:r w:rsidR="00A01C5B" w:rsidRPr="007D433D">
        <w:rPr>
          <w:rFonts w:ascii="Times New Roman" w:hAnsi="Times New Roman" w:cs="Times New Roman"/>
          <w:color w:val="000000" w:themeColor="text1"/>
          <w:sz w:val="20"/>
          <w:szCs w:val="20"/>
          <w:lang w:val="en-US"/>
        </w:rPr>
        <w:t>IBank</w:t>
      </w:r>
      <w:r w:rsidR="00A01C5B"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номеров мобильных телефонов и электронных адресов, используемых в рамках услуги «</w:t>
      </w:r>
      <w:r w:rsidRPr="007D433D">
        <w:rPr>
          <w:rFonts w:ascii="Times New Roman" w:hAnsi="Times New Roman" w:cs="Times New Roman"/>
          <w:color w:val="000000" w:themeColor="text1"/>
          <w:sz w:val="20"/>
          <w:szCs w:val="20"/>
          <w:lang w:val="en-US"/>
        </w:rPr>
        <w:t>SMS</w:t>
      </w:r>
      <w:r w:rsidRPr="007D433D">
        <w:rPr>
          <w:rFonts w:ascii="Times New Roman" w:hAnsi="Times New Roman" w:cs="Times New Roman"/>
          <w:color w:val="000000" w:themeColor="text1"/>
          <w:sz w:val="20"/>
          <w:szCs w:val="20"/>
        </w:rPr>
        <w:t xml:space="preserve">-информирование», при изменении лица, имеющего право распоряжаться счетом Клиента, и в иных случаях, предусмотренных Договором; использовать лицензионные </w:t>
      </w:r>
      <w:r w:rsidR="00A01C5B" w:rsidRPr="007D433D">
        <w:rPr>
          <w:rFonts w:ascii="Times New Roman" w:hAnsi="Times New Roman" w:cs="Times New Roman"/>
          <w:color w:val="000000" w:themeColor="text1"/>
          <w:sz w:val="20"/>
          <w:szCs w:val="20"/>
        </w:rPr>
        <w:t>программное обеспечение Мобильного устройства</w:t>
      </w:r>
      <w:r w:rsidRPr="007D433D">
        <w:rPr>
          <w:rFonts w:ascii="Times New Roman" w:hAnsi="Times New Roman" w:cs="Times New Roman"/>
          <w:color w:val="000000" w:themeColor="text1"/>
          <w:sz w:val="20"/>
          <w:szCs w:val="20"/>
        </w:rPr>
        <w:t xml:space="preserve">, средства обнаружения </w:t>
      </w:r>
      <w:r w:rsidR="00A01C5B" w:rsidRPr="007D433D">
        <w:rPr>
          <w:rFonts w:ascii="Times New Roman" w:hAnsi="Times New Roman" w:cs="Times New Roman"/>
          <w:color w:val="000000" w:themeColor="text1"/>
          <w:sz w:val="20"/>
          <w:szCs w:val="20"/>
        </w:rPr>
        <w:t>вредоносного кода</w:t>
      </w:r>
      <w:r w:rsidRPr="007D433D">
        <w:rPr>
          <w:rFonts w:ascii="Times New Roman" w:hAnsi="Times New Roman" w:cs="Times New Roman"/>
          <w:color w:val="000000" w:themeColor="text1"/>
          <w:sz w:val="20"/>
          <w:szCs w:val="20"/>
        </w:rPr>
        <w:t xml:space="preserve"> и оперативно их обновлять; при увольнении сотрудников Клиента, имевших доступ к </w:t>
      </w:r>
      <w:r w:rsidR="00A01C5B" w:rsidRPr="007D433D">
        <w:rPr>
          <w:rFonts w:ascii="Times New Roman" w:hAnsi="Times New Roman" w:cs="Times New Roman"/>
          <w:color w:val="000000" w:themeColor="text1"/>
          <w:sz w:val="20"/>
          <w:szCs w:val="20"/>
        </w:rPr>
        <w:t xml:space="preserve">Мобильному устройству с установленным </w:t>
      </w:r>
      <w:r w:rsidR="00A01C5B" w:rsidRPr="007D433D">
        <w:rPr>
          <w:rFonts w:ascii="Times New Roman" w:hAnsi="Times New Roman" w:cs="Times New Roman"/>
          <w:color w:val="000000" w:themeColor="text1"/>
          <w:spacing w:val="-11"/>
          <w:sz w:val="20"/>
          <w:szCs w:val="20"/>
        </w:rPr>
        <w:t xml:space="preserve">Мобильным приложением </w:t>
      </w:r>
      <w:r w:rsidR="00A01C5B" w:rsidRPr="007D433D">
        <w:rPr>
          <w:rFonts w:ascii="Times New Roman" w:hAnsi="Times New Roman" w:cs="Times New Roman"/>
          <w:color w:val="000000" w:themeColor="text1"/>
          <w:sz w:val="20"/>
          <w:szCs w:val="20"/>
        </w:rPr>
        <w:t>«</w:t>
      </w:r>
      <w:r w:rsidR="00A01C5B" w:rsidRPr="007D433D">
        <w:rPr>
          <w:rFonts w:ascii="Times New Roman" w:hAnsi="Times New Roman" w:cs="Times New Roman"/>
          <w:color w:val="000000" w:themeColor="text1"/>
          <w:sz w:val="20"/>
          <w:szCs w:val="20"/>
          <w:lang w:val="en-US"/>
        </w:rPr>
        <w:t>IBank</w:t>
      </w:r>
      <w:r w:rsidR="00A01C5B"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xml:space="preserve">, принимать меры по замене ключей ЭП и пароля </w:t>
      </w:r>
      <w:r w:rsidR="00A01C5B" w:rsidRPr="007D433D">
        <w:rPr>
          <w:rFonts w:ascii="Times New Roman" w:hAnsi="Times New Roman" w:cs="Times New Roman"/>
          <w:color w:val="000000" w:themeColor="text1"/>
          <w:sz w:val="20"/>
          <w:szCs w:val="20"/>
        </w:rPr>
        <w:t xml:space="preserve">доступа к </w:t>
      </w:r>
      <w:r w:rsidR="00A01C5B" w:rsidRPr="007D433D">
        <w:rPr>
          <w:rFonts w:ascii="Times New Roman" w:hAnsi="Times New Roman" w:cs="Times New Roman"/>
          <w:color w:val="000000" w:themeColor="text1"/>
          <w:spacing w:val="-11"/>
          <w:sz w:val="20"/>
          <w:szCs w:val="20"/>
        </w:rPr>
        <w:t xml:space="preserve">Мобильному приложению </w:t>
      </w:r>
      <w:r w:rsidR="00A01C5B" w:rsidRPr="007D433D">
        <w:rPr>
          <w:rFonts w:ascii="Times New Roman" w:hAnsi="Times New Roman" w:cs="Times New Roman"/>
          <w:color w:val="000000" w:themeColor="text1"/>
          <w:sz w:val="20"/>
          <w:szCs w:val="20"/>
        </w:rPr>
        <w:t>«</w:t>
      </w:r>
      <w:r w:rsidR="00A01C5B" w:rsidRPr="007D433D">
        <w:rPr>
          <w:rFonts w:ascii="Times New Roman" w:hAnsi="Times New Roman" w:cs="Times New Roman"/>
          <w:color w:val="000000" w:themeColor="text1"/>
          <w:sz w:val="20"/>
          <w:szCs w:val="20"/>
          <w:lang w:val="en-US"/>
        </w:rPr>
        <w:t>IBank</w:t>
      </w:r>
      <w:r w:rsidR="00A01C5B"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xml:space="preserve">, проверке </w:t>
      </w:r>
      <w:r w:rsidR="00A01C5B" w:rsidRPr="007D433D">
        <w:rPr>
          <w:rFonts w:ascii="Times New Roman" w:hAnsi="Times New Roman" w:cs="Times New Roman"/>
          <w:color w:val="000000" w:themeColor="text1"/>
          <w:sz w:val="20"/>
          <w:szCs w:val="20"/>
        </w:rPr>
        <w:t>Мобильного устройства</w:t>
      </w:r>
      <w:r w:rsidRPr="007D433D">
        <w:rPr>
          <w:rFonts w:ascii="Times New Roman" w:hAnsi="Times New Roman" w:cs="Times New Roman"/>
          <w:color w:val="000000" w:themeColor="text1"/>
          <w:sz w:val="20"/>
          <w:szCs w:val="20"/>
        </w:rPr>
        <w:t xml:space="preserve"> на отсутствие ВК; использовать предлагаемые Банком </w:t>
      </w:r>
      <w:r w:rsidR="00A01C5B" w:rsidRPr="007D433D">
        <w:rPr>
          <w:rFonts w:ascii="Times New Roman" w:hAnsi="Times New Roman" w:cs="Times New Roman"/>
          <w:color w:val="000000" w:themeColor="text1"/>
          <w:sz w:val="20"/>
          <w:szCs w:val="20"/>
        </w:rPr>
        <w:t>средства</w:t>
      </w:r>
      <w:r w:rsidRPr="007D433D">
        <w:rPr>
          <w:rFonts w:ascii="Times New Roman" w:hAnsi="Times New Roman" w:cs="Times New Roman"/>
          <w:color w:val="000000" w:themeColor="text1"/>
          <w:sz w:val="20"/>
          <w:szCs w:val="20"/>
        </w:rPr>
        <w:t xml:space="preserve"> защиты ЭП и осуществлять иные действия по информационной, технической и организационной безопасности.</w:t>
      </w:r>
    </w:p>
    <w:p w14:paraId="7E07D976" w14:textId="77777777" w:rsidR="0001439C" w:rsidRPr="007D433D" w:rsidRDefault="0001439C" w:rsidP="00DA7A9B">
      <w:pPr>
        <w:pStyle w:val="af7"/>
        <w:tabs>
          <w:tab w:val="left" w:pos="993"/>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При несоблюдении вышеуказанных мер по обеспечению информационной, технической и организационной безопасности Клиент несет риск финансовых потерь в связи с несанкционированным доступом неуполномоченных лиц к счету Клиента. </w:t>
      </w:r>
    </w:p>
    <w:p w14:paraId="0E2E80A0" w14:textId="100A4112" w:rsidR="0001439C" w:rsidRPr="007D433D" w:rsidRDefault="0001439C" w:rsidP="00917FF0">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Клиент незамедлительно уведомляет Банк по телефону (сообщив Банку Кодовое слово, которое бы</w:t>
      </w:r>
      <w:r w:rsidR="001955E3" w:rsidRPr="007D433D">
        <w:rPr>
          <w:rFonts w:ascii="Times New Roman" w:hAnsi="Times New Roman" w:cs="Times New Roman"/>
          <w:color w:val="000000" w:themeColor="text1"/>
          <w:sz w:val="20"/>
          <w:szCs w:val="20"/>
        </w:rPr>
        <w:t xml:space="preserve">ло указано Клиентом в Заявлении, оформленном по форме </w:t>
      </w:r>
      <w:r w:rsidR="001955E3" w:rsidRPr="007D433D">
        <w:rPr>
          <w:rFonts w:ascii="Times New Roman" w:hAnsi="Times New Roman" w:cs="Times New Roman"/>
          <w:sz w:val="20"/>
          <w:szCs w:val="20"/>
        </w:rPr>
        <w:t>Приложения 1</w:t>
      </w:r>
      <w:r w:rsidR="00E50CD5">
        <w:rPr>
          <w:rFonts w:ascii="Times New Roman" w:hAnsi="Times New Roman" w:cs="Times New Roman"/>
          <w:sz w:val="20"/>
          <w:szCs w:val="20"/>
        </w:rPr>
        <w:t>3</w:t>
      </w:r>
      <w:r w:rsidR="001955E3" w:rsidRPr="007D433D">
        <w:rPr>
          <w:rFonts w:ascii="Times New Roman" w:hAnsi="Times New Roman" w:cs="Times New Roman"/>
          <w:sz w:val="20"/>
          <w:szCs w:val="20"/>
        </w:rPr>
        <w:t>.</w:t>
      </w:r>
      <w:r w:rsidR="00C2785F" w:rsidRPr="007D433D">
        <w:rPr>
          <w:rFonts w:ascii="Times New Roman" w:hAnsi="Times New Roman" w:cs="Times New Roman"/>
          <w:sz w:val="20"/>
          <w:szCs w:val="20"/>
        </w:rPr>
        <w:t>2</w:t>
      </w:r>
      <w:r w:rsidR="001955E3" w:rsidRPr="007D433D">
        <w:rPr>
          <w:rFonts w:ascii="Times New Roman" w:hAnsi="Times New Roman" w:cs="Times New Roman"/>
          <w:sz w:val="20"/>
          <w:szCs w:val="20"/>
        </w:rPr>
        <w:t>.</w:t>
      </w:r>
      <w:r w:rsidRPr="007D433D">
        <w:rPr>
          <w:rFonts w:ascii="Times New Roman" w:hAnsi="Times New Roman" w:cs="Times New Roman"/>
          <w:sz w:val="20"/>
          <w:szCs w:val="20"/>
        </w:rPr>
        <w:t xml:space="preserve"> к настоящему Договору</w:t>
      </w:r>
      <w:r w:rsidRPr="007D433D">
        <w:rPr>
          <w:rFonts w:ascii="Times New Roman" w:hAnsi="Times New Roman" w:cs="Times New Roman"/>
          <w:color w:val="000000" w:themeColor="text1"/>
          <w:sz w:val="20"/>
          <w:szCs w:val="20"/>
        </w:rPr>
        <w:t xml:space="preserve">), с последующей передачей, не позднее следующего рабочего дня заявления на бумажном носителе о блокировке ключей ЭП, о случаях </w:t>
      </w:r>
      <w:r w:rsidR="005D3CCD" w:rsidRPr="007D433D">
        <w:rPr>
          <w:rFonts w:ascii="Times New Roman" w:hAnsi="Times New Roman" w:cs="Times New Roman"/>
          <w:color w:val="000000" w:themeColor="text1"/>
          <w:sz w:val="20"/>
          <w:szCs w:val="20"/>
        </w:rPr>
        <w:t xml:space="preserve">несанкционированного (без согласия Клиента) доступа третьих лиц или </w:t>
      </w:r>
      <w:r w:rsidRPr="007D433D">
        <w:rPr>
          <w:rFonts w:ascii="Times New Roman" w:hAnsi="Times New Roman" w:cs="Times New Roman"/>
          <w:color w:val="000000" w:themeColor="text1"/>
          <w:sz w:val="20"/>
          <w:szCs w:val="20"/>
        </w:rPr>
        <w:t>утраты доступа</w:t>
      </w:r>
      <w:r w:rsidR="005D3CCD" w:rsidRPr="007D433D">
        <w:rPr>
          <w:rFonts w:ascii="Times New Roman" w:hAnsi="Times New Roman" w:cs="Times New Roman"/>
          <w:color w:val="000000" w:themeColor="text1"/>
          <w:sz w:val="20"/>
          <w:szCs w:val="20"/>
        </w:rPr>
        <w:t xml:space="preserve"> самого Клиента</w:t>
      </w:r>
      <w:r w:rsidRPr="007D433D">
        <w:rPr>
          <w:rFonts w:ascii="Times New Roman" w:hAnsi="Times New Roman" w:cs="Times New Roman"/>
          <w:color w:val="000000" w:themeColor="text1"/>
          <w:sz w:val="20"/>
          <w:szCs w:val="20"/>
        </w:rPr>
        <w:t xml:space="preserve"> </w:t>
      </w:r>
      <w:r w:rsidR="007C659E" w:rsidRPr="007D433D">
        <w:rPr>
          <w:rFonts w:ascii="Times New Roman" w:hAnsi="Times New Roman" w:cs="Times New Roman"/>
          <w:color w:val="000000" w:themeColor="text1"/>
          <w:sz w:val="20"/>
          <w:szCs w:val="20"/>
        </w:rPr>
        <w:t xml:space="preserve">к </w:t>
      </w:r>
      <w:r w:rsidR="005D3CCD" w:rsidRPr="007D433D">
        <w:rPr>
          <w:rFonts w:ascii="Times New Roman" w:hAnsi="Times New Roman" w:cs="Times New Roman"/>
          <w:color w:val="000000" w:themeColor="text1"/>
          <w:sz w:val="20"/>
          <w:szCs w:val="20"/>
        </w:rPr>
        <w:t xml:space="preserve">Мобильному устройству с установленным на него </w:t>
      </w:r>
      <w:r w:rsidR="007C659E" w:rsidRPr="007D433D">
        <w:rPr>
          <w:rFonts w:ascii="Times New Roman" w:hAnsi="Times New Roman" w:cs="Times New Roman"/>
          <w:color w:val="000000" w:themeColor="text1"/>
          <w:spacing w:val="-11"/>
          <w:sz w:val="20"/>
          <w:szCs w:val="20"/>
        </w:rPr>
        <w:t>Мобильн</w:t>
      </w:r>
      <w:r w:rsidR="005D3CCD" w:rsidRPr="007D433D">
        <w:rPr>
          <w:rFonts w:ascii="Times New Roman" w:hAnsi="Times New Roman" w:cs="Times New Roman"/>
          <w:color w:val="000000" w:themeColor="text1"/>
          <w:spacing w:val="-11"/>
          <w:sz w:val="20"/>
          <w:szCs w:val="20"/>
        </w:rPr>
        <w:t>ым</w:t>
      </w:r>
      <w:r w:rsidR="007C659E" w:rsidRPr="007D433D">
        <w:rPr>
          <w:rFonts w:ascii="Times New Roman" w:hAnsi="Times New Roman" w:cs="Times New Roman"/>
          <w:color w:val="000000" w:themeColor="text1"/>
          <w:spacing w:val="-11"/>
          <w:sz w:val="20"/>
          <w:szCs w:val="20"/>
        </w:rPr>
        <w:t xml:space="preserve"> приложени</w:t>
      </w:r>
      <w:r w:rsidR="005D3CCD" w:rsidRPr="007D433D">
        <w:rPr>
          <w:rFonts w:ascii="Times New Roman" w:hAnsi="Times New Roman" w:cs="Times New Roman"/>
          <w:color w:val="000000" w:themeColor="text1"/>
          <w:spacing w:val="-11"/>
          <w:sz w:val="20"/>
          <w:szCs w:val="20"/>
        </w:rPr>
        <w:t>ем</w:t>
      </w:r>
      <w:r w:rsidR="007C659E" w:rsidRPr="007D433D">
        <w:rPr>
          <w:rFonts w:ascii="Times New Roman" w:hAnsi="Times New Roman" w:cs="Times New Roman"/>
          <w:color w:val="000000" w:themeColor="text1"/>
          <w:spacing w:val="-11"/>
          <w:sz w:val="20"/>
          <w:szCs w:val="20"/>
        </w:rPr>
        <w:t xml:space="preserve"> </w:t>
      </w:r>
      <w:r w:rsidR="007C659E" w:rsidRPr="007D433D">
        <w:rPr>
          <w:rFonts w:ascii="Times New Roman" w:hAnsi="Times New Roman" w:cs="Times New Roman"/>
          <w:color w:val="000000" w:themeColor="text1"/>
          <w:sz w:val="20"/>
          <w:szCs w:val="20"/>
        </w:rPr>
        <w:t>«</w:t>
      </w:r>
      <w:r w:rsidR="007C659E" w:rsidRPr="007D433D">
        <w:rPr>
          <w:rFonts w:ascii="Times New Roman" w:hAnsi="Times New Roman" w:cs="Times New Roman"/>
          <w:color w:val="000000" w:themeColor="text1"/>
          <w:sz w:val="20"/>
          <w:szCs w:val="20"/>
          <w:lang w:val="en-US"/>
        </w:rPr>
        <w:t>IBank</w:t>
      </w:r>
      <w:r w:rsidR="007C659E" w:rsidRPr="007D433D">
        <w:rPr>
          <w:rFonts w:ascii="Times New Roman" w:hAnsi="Times New Roman" w:cs="Times New Roman"/>
          <w:color w:val="000000" w:themeColor="text1"/>
          <w:sz w:val="20"/>
          <w:szCs w:val="20"/>
        </w:rPr>
        <w:t xml:space="preserve"> для бизнеса»</w:t>
      </w:r>
      <w:r w:rsidR="005D3CCD" w:rsidRPr="007D433D">
        <w:rPr>
          <w:rFonts w:ascii="Times New Roman" w:hAnsi="Times New Roman" w:cs="Times New Roman"/>
          <w:color w:val="000000" w:themeColor="text1"/>
          <w:sz w:val="20"/>
          <w:szCs w:val="20"/>
        </w:rPr>
        <w:t>,</w:t>
      </w:r>
      <w:r w:rsidR="007C659E" w:rsidRPr="007D433D">
        <w:rPr>
          <w:rFonts w:ascii="Times New Roman" w:hAnsi="Times New Roman" w:cs="Times New Roman"/>
          <w:color w:val="000000" w:themeColor="text1"/>
          <w:sz w:val="20"/>
          <w:szCs w:val="20"/>
        </w:rPr>
        <w:t xml:space="preserve"> </w:t>
      </w:r>
      <w:r w:rsidR="005D3CCD" w:rsidRPr="007D433D">
        <w:rPr>
          <w:rFonts w:ascii="Times New Roman" w:hAnsi="Times New Roman" w:cs="Times New Roman"/>
          <w:color w:val="000000" w:themeColor="text1"/>
          <w:sz w:val="20"/>
          <w:szCs w:val="20"/>
        </w:rPr>
        <w:t>о случаях</w:t>
      </w:r>
      <w:r w:rsidRPr="007D433D">
        <w:rPr>
          <w:rFonts w:ascii="Times New Roman" w:hAnsi="Times New Roman" w:cs="Times New Roman"/>
          <w:color w:val="000000" w:themeColor="text1"/>
          <w:sz w:val="20"/>
          <w:szCs w:val="20"/>
        </w:rPr>
        <w:t xml:space="preserve"> использования </w:t>
      </w:r>
      <w:r w:rsidR="005D3CCD" w:rsidRPr="007D433D">
        <w:rPr>
          <w:rFonts w:ascii="Times New Roman" w:hAnsi="Times New Roman" w:cs="Times New Roman"/>
          <w:color w:val="000000" w:themeColor="text1"/>
          <w:spacing w:val="-11"/>
          <w:sz w:val="20"/>
          <w:szCs w:val="20"/>
        </w:rPr>
        <w:t xml:space="preserve">Мобильного приложения </w:t>
      </w:r>
      <w:r w:rsidR="005D3CCD" w:rsidRPr="007D433D">
        <w:rPr>
          <w:rFonts w:ascii="Times New Roman" w:hAnsi="Times New Roman" w:cs="Times New Roman"/>
          <w:color w:val="000000" w:themeColor="text1"/>
          <w:sz w:val="20"/>
          <w:szCs w:val="20"/>
        </w:rPr>
        <w:t>«</w:t>
      </w:r>
      <w:r w:rsidR="005D3CCD" w:rsidRPr="007D433D">
        <w:rPr>
          <w:rFonts w:ascii="Times New Roman" w:hAnsi="Times New Roman" w:cs="Times New Roman"/>
          <w:color w:val="000000" w:themeColor="text1"/>
          <w:sz w:val="20"/>
          <w:szCs w:val="20"/>
          <w:lang w:val="en-US"/>
        </w:rPr>
        <w:t>IBank</w:t>
      </w:r>
      <w:r w:rsidR="005D3CCD" w:rsidRPr="007D433D">
        <w:rPr>
          <w:rFonts w:ascii="Times New Roman" w:hAnsi="Times New Roman" w:cs="Times New Roman"/>
          <w:color w:val="000000" w:themeColor="text1"/>
          <w:sz w:val="20"/>
          <w:szCs w:val="20"/>
        </w:rPr>
        <w:t xml:space="preserve"> для бизнеса» </w:t>
      </w:r>
      <w:r w:rsidRPr="007D433D">
        <w:rPr>
          <w:rFonts w:ascii="Times New Roman" w:hAnsi="Times New Roman" w:cs="Times New Roman"/>
          <w:color w:val="000000" w:themeColor="text1"/>
          <w:sz w:val="20"/>
          <w:szCs w:val="20"/>
        </w:rPr>
        <w:t>без согласия Клиента,</w:t>
      </w:r>
      <w:r w:rsidR="005D3CCD" w:rsidRPr="007D433D">
        <w:rPr>
          <w:rFonts w:ascii="Times New Roman" w:hAnsi="Times New Roman" w:cs="Times New Roman"/>
          <w:color w:val="000000" w:themeColor="text1"/>
          <w:sz w:val="20"/>
          <w:szCs w:val="20"/>
        </w:rPr>
        <w:t xml:space="preserve"> о случаях</w:t>
      </w:r>
      <w:r w:rsidRPr="007D433D">
        <w:rPr>
          <w:rFonts w:ascii="Times New Roman" w:hAnsi="Times New Roman" w:cs="Times New Roman"/>
          <w:color w:val="000000" w:themeColor="text1"/>
          <w:sz w:val="20"/>
          <w:szCs w:val="20"/>
        </w:rPr>
        <w:t xml:space="preserve"> возникновения угрозы</w:t>
      </w:r>
      <w:r w:rsidR="007C659E" w:rsidRPr="007D433D">
        <w:rPr>
          <w:rFonts w:ascii="Times New Roman" w:hAnsi="Times New Roman" w:cs="Times New Roman"/>
          <w:color w:val="000000" w:themeColor="text1"/>
          <w:sz w:val="20"/>
          <w:szCs w:val="20"/>
        </w:rPr>
        <w:t xml:space="preserve"> несанкционированного доступа к </w:t>
      </w:r>
      <w:r w:rsidR="007C659E" w:rsidRPr="007D433D">
        <w:rPr>
          <w:rFonts w:ascii="Times New Roman" w:hAnsi="Times New Roman" w:cs="Times New Roman"/>
          <w:color w:val="000000" w:themeColor="text1"/>
          <w:spacing w:val="-11"/>
          <w:sz w:val="20"/>
          <w:szCs w:val="20"/>
        </w:rPr>
        <w:t xml:space="preserve">Мобильному приложению </w:t>
      </w:r>
      <w:r w:rsidR="007C659E" w:rsidRPr="007D433D">
        <w:rPr>
          <w:rFonts w:ascii="Times New Roman" w:hAnsi="Times New Roman" w:cs="Times New Roman"/>
          <w:color w:val="000000" w:themeColor="text1"/>
          <w:sz w:val="20"/>
          <w:szCs w:val="20"/>
        </w:rPr>
        <w:t>«</w:t>
      </w:r>
      <w:r w:rsidR="007C659E" w:rsidRPr="007D433D">
        <w:rPr>
          <w:rFonts w:ascii="Times New Roman" w:hAnsi="Times New Roman" w:cs="Times New Roman"/>
          <w:color w:val="000000" w:themeColor="text1"/>
          <w:sz w:val="20"/>
          <w:szCs w:val="20"/>
          <w:lang w:val="en-US"/>
        </w:rPr>
        <w:t>IBank</w:t>
      </w:r>
      <w:r w:rsidR="007C659E"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xml:space="preserve">, </w:t>
      </w:r>
      <w:r w:rsidR="005D3CCD" w:rsidRPr="007D433D">
        <w:rPr>
          <w:rFonts w:ascii="Times New Roman" w:hAnsi="Times New Roman" w:cs="Times New Roman"/>
          <w:color w:val="000000" w:themeColor="text1"/>
          <w:sz w:val="20"/>
          <w:szCs w:val="20"/>
        </w:rPr>
        <w:t xml:space="preserve">о случаях </w:t>
      </w:r>
      <w:r w:rsidRPr="007D433D">
        <w:rPr>
          <w:rFonts w:ascii="Times New Roman" w:hAnsi="Times New Roman" w:cs="Times New Roman"/>
          <w:color w:val="000000" w:themeColor="text1"/>
          <w:sz w:val="20"/>
          <w:szCs w:val="20"/>
        </w:rPr>
        <w:t xml:space="preserve">разглашения паролей защиты или подозрения об их разглашении, </w:t>
      </w:r>
      <w:r w:rsidR="005D3CCD" w:rsidRPr="007D433D">
        <w:rPr>
          <w:rFonts w:ascii="Times New Roman" w:hAnsi="Times New Roman" w:cs="Times New Roman"/>
          <w:color w:val="000000" w:themeColor="text1"/>
          <w:sz w:val="20"/>
          <w:szCs w:val="20"/>
        </w:rPr>
        <w:t xml:space="preserve">о случаях </w:t>
      </w:r>
      <w:r w:rsidRPr="007D433D">
        <w:rPr>
          <w:rFonts w:ascii="Times New Roman" w:hAnsi="Times New Roman" w:cs="Times New Roman"/>
          <w:color w:val="000000" w:themeColor="text1"/>
          <w:sz w:val="20"/>
          <w:szCs w:val="20"/>
        </w:rPr>
        <w:t xml:space="preserve">утраты ключей ЭП или подозрения об их копировании, разглашения или подозрения о разглашении иных сведений о средствах защиты и информационной безопасности клиентов от несанкционированного управления их счетами (по форме </w:t>
      </w:r>
      <w:r w:rsidRPr="007D433D">
        <w:rPr>
          <w:rFonts w:ascii="Times New Roman" w:hAnsi="Times New Roman" w:cs="Times New Roman"/>
          <w:sz w:val="20"/>
          <w:szCs w:val="20"/>
        </w:rPr>
        <w:t xml:space="preserve">приложения </w:t>
      </w:r>
      <w:r w:rsidR="007C659E" w:rsidRPr="007D433D">
        <w:rPr>
          <w:rFonts w:ascii="Times New Roman" w:hAnsi="Times New Roman" w:cs="Times New Roman"/>
          <w:sz w:val="20"/>
          <w:szCs w:val="20"/>
        </w:rPr>
        <w:t>1</w:t>
      </w:r>
      <w:r w:rsidR="00E50CD5">
        <w:rPr>
          <w:rFonts w:ascii="Times New Roman" w:hAnsi="Times New Roman" w:cs="Times New Roman"/>
          <w:sz w:val="20"/>
          <w:szCs w:val="20"/>
        </w:rPr>
        <w:t>5</w:t>
      </w:r>
      <w:r w:rsidRPr="007D433D">
        <w:rPr>
          <w:rFonts w:ascii="Times New Roman" w:hAnsi="Times New Roman" w:cs="Times New Roman"/>
          <w:sz w:val="20"/>
          <w:szCs w:val="20"/>
        </w:rPr>
        <w:t xml:space="preserve"> к настоящему Договору</w:t>
      </w:r>
      <w:r w:rsidR="005D3CCD" w:rsidRPr="007D433D">
        <w:rPr>
          <w:rFonts w:ascii="Times New Roman" w:hAnsi="Times New Roman" w:cs="Times New Roman"/>
          <w:color w:val="000000" w:themeColor="text1"/>
          <w:sz w:val="20"/>
          <w:szCs w:val="20"/>
        </w:rPr>
        <w:t>).</w:t>
      </w:r>
    </w:p>
    <w:p w14:paraId="62A561E8" w14:textId="63315E2B" w:rsidR="0001439C" w:rsidRPr="007D433D" w:rsidRDefault="0001439C" w:rsidP="008D52B4">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В случае нарушения Клиентом обязанностей, предусмотренных п. </w:t>
      </w:r>
      <w:r w:rsidR="00392C0A" w:rsidRPr="007D433D">
        <w:rPr>
          <w:rFonts w:ascii="Times New Roman" w:hAnsi="Times New Roman" w:cs="Times New Roman"/>
          <w:color w:val="000000" w:themeColor="text1"/>
          <w:sz w:val="20"/>
          <w:szCs w:val="20"/>
        </w:rPr>
        <w:t>9</w:t>
      </w:r>
      <w:r w:rsidRPr="007D433D">
        <w:rPr>
          <w:rFonts w:ascii="Times New Roman" w:hAnsi="Times New Roman" w:cs="Times New Roman"/>
          <w:color w:val="000000" w:themeColor="text1"/>
          <w:sz w:val="20"/>
          <w:szCs w:val="20"/>
        </w:rPr>
        <w:t>.</w:t>
      </w:r>
      <w:r w:rsidR="00392C0A" w:rsidRPr="007D433D">
        <w:rPr>
          <w:rFonts w:ascii="Times New Roman" w:hAnsi="Times New Roman" w:cs="Times New Roman"/>
          <w:color w:val="000000" w:themeColor="text1"/>
          <w:sz w:val="20"/>
          <w:szCs w:val="20"/>
        </w:rPr>
        <w:t>6</w:t>
      </w:r>
      <w:r w:rsidRPr="007D433D">
        <w:rPr>
          <w:rFonts w:ascii="Times New Roman" w:hAnsi="Times New Roman" w:cs="Times New Roman"/>
          <w:color w:val="000000" w:themeColor="text1"/>
          <w:sz w:val="20"/>
          <w:szCs w:val="20"/>
        </w:rPr>
        <w:t>.2 настоящего Договора, Банк освобождается от ответственности за ущерб, причиненный Клиенту и/или третьим лицам.</w:t>
      </w:r>
    </w:p>
    <w:p w14:paraId="7DA9E083" w14:textId="6EF06DFA" w:rsidR="0001439C" w:rsidRPr="007D433D" w:rsidRDefault="0001439C" w:rsidP="008D52B4">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Банк немедленно прекращает на основании </w:t>
      </w:r>
      <w:r w:rsidR="00872A2D" w:rsidRPr="007D433D">
        <w:rPr>
          <w:rFonts w:ascii="Times New Roman" w:hAnsi="Times New Roman" w:cs="Times New Roman"/>
          <w:color w:val="000000" w:themeColor="text1"/>
          <w:sz w:val="20"/>
          <w:szCs w:val="20"/>
        </w:rPr>
        <w:t>уведомления</w:t>
      </w:r>
      <w:r w:rsidRPr="007D433D">
        <w:rPr>
          <w:rFonts w:ascii="Times New Roman" w:hAnsi="Times New Roman" w:cs="Times New Roman"/>
          <w:color w:val="000000" w:themeColor="text1"/>
          <w:sz w:val="20"/>
          <w:szCs w:val="20"/>
        </w:rPr>
        <w:t xml:space="preserve"> Клиента, поданного в соответствии с п. </w:t>
      </w:r>
      <w:r w:rsidR="00872A2D" w:rsidRPr="007D433D">
        <w:rPr>
          <w:rFonts w:ascii="Times New Roman" w:hAnsi="Times New Roman" w:cs="Times New Roman"/>
          <w:color w:val="000000" w:themeColor="text1"/>
          <w:sz w:val="20"/>
          <w:szCs w:val="20"/>
        </w:rPr>
        <w:t>9</w:t>
      </w:r>
      <w:r w:rsidRPr="007D433D">
        <w:rPr>
          <w:rFonts w:ascii="Times New Roman" w:hAnsi="Times New Roman" w:cs="Times New Roman"/>
          <w:color w:val="000000" w:themeColor="text1"/>
          <w:sz w:val="20"/>
          <w:szCs w:val="20"/>
        </w:rPr>
        <w:t>.</w:t>
      </w:r>
      <w:r w:rsidR="00872A2D" w:rsidRPr="007D433D">
        <w:rPr>
          <w:rFonts w:ascii="Times New Roman" w:hAnsi="Times New Roman" w:cs="Times New Roman"/>
          <w:color w:val="000000" w:themeColor="text1"/>
          <w:sz w:val="20"/>
          <w:szCs w:val="20"/>
        </w:rPr>
        <w:t>6</w:t>
      </w:r>
      <w:r w:rsidRPr="007D433D">
        <w:rPr>
          <w:rFonts w:ascii="Times New Roman" w:hAnsi="Times New Roman" w:cs="Times New Roman"/>
          <w:color w:val="000000" w:themeColor="text1"/>
          <w:sz w:val="20"/>
          <w:szCs w:val="20"/>
        </w:rPr>
        <w:t xml:space="preserve">.2. Договора, предоставление информации и осуществление операций по счету Клиента с использованием </w:t>
      </w:r>
      <w:r w:rsidR="00872A2D" w:rsidRPr="007D433D">
        <w:rPr>
          <w:rFonts w:ascii="Times New Roman" w:hAnsi="Times New Roman" w:cs="Times New Roman"/>
          <w:color w:val="000000" w:themeColor="text1"/>
          <w:spacing w:val="-11"/>
          <w:sz w:val="20"/>
          <w:szCs w:val="20"/>
        </w:rPr>
        <w:t xml:space="preserve">Мобильного приложения </w:t>
      </w:r>
      <w:r w:rsidR="00872A2D" w:rsidRPr="007D433D">
        <w:rPr>
          <w:rFonts w:ascii="Times New Roman" w:hAnsi="Times New Roman" w:cs="Times New Roman"/>
          <w:color w:val="000000" w:themeColor="text1"/>
          <w:sz w:val="20"/>
          <w:szCs w:val="20"/>
        </w:rPr>
        <w:t>«</w:t>
      </w:r>
      <w:r w:rsidR="00872A2D" w:rsidRPr="007D433D">
        <w:rPr>
          <w:rFonts w:ascii="Times New Roman" w:hAnsi="Times New Roman" w:cs="Times New Roman"/>
          <w:color w:val="000000" w:themeColor="text1"/>
          <w:sz w:val="20"/>
          <w:szCs w:val="20"/>
          <w:lang w:val="en-US"/>
        </w:rPr>
        <w:t>IBank</w:t>
      </w:r>
      <w:r w:rsidR="00872A2D"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блокирует ключи ЭП, доступ к услуге «</w:t>
      </w:r>
      <w:r w:rsidRPr="007D433D">
        <w:rPr>
          <w:rFonts w:ascii="Times New Roman" w:hAnsi="Times New Roman" w:cs="Times New Roman"/>
          <w:color w:val="000000" w:themeColor="text1"/>
          <w:sz w:val="20"/>
          <w:szCs w:val="20"/>
          <w:lang w:val="en-US"/>
        </w:rPr>
        <w:t>SMS</w:t>
      </w:r>
      <w:r w:rsidRPr="007D433D">
        <w:rPr>
          <w:rFonts w:ascii="Times New Roman" w:hAnsi="Times New Roman" w:cs="Times New Roman"/>
          <w:color w:val="000000" w:themeColor="text1"/>
          <w:sz w:val="20"/>
          <w:szCs w:val="20"/>
        </w:rPr>
        <w:t>-информирование», иным услугам Банка. Правовые последствия, предусмотренные Федеральным законом №161-ФЗ от 27.06.2011, наступают с момента получения Банком заявления Клиента на бумажном носителе, поданного в соответствии с п. </w:t>
      </w:r>
      <w:r w:rsidR="00872A2D" w:rsidRPr="007D433D">
        <w:rPr>
          <w:rFonts w:ascii="Times New Roman" w:hAnsi="Times New Roman" w:cs="Times New Roman"/>
          <w:color w:val="000000" w:themeColor="text1"/>
          <w:sz w:val="20"/>
          <w:szCs w:val="20"/>
        </w:rPr>
        <w:t>9</w:t>
      </w:r>
      <w:r w:rsidRPr="007D433D">
        <w:rPr>
          <w:rFonts w:ascii="Times New Roman" w:hAnsi="Times New Roman" w:cs="Times New Roman"/>
          <w:color w:val="000000" w:themeColor="text1"/>
          <w:sz w:val="20"/>
          <w:szCs w:val="20"/>
        </w:rPr>
        <w:t>.</w:t>
      </w:r>
      <w:r w:rsidR="00872A2D" w:rsidRPr="007D433D">
        <w:rPr>
          <w:rFonts w:ascii="Times New Roman" w:hAnsi="Times New Roman" w:cs="Times New Roman"/>
          <w:color w:val="000000" w:themeColor="text1"/>
          <w:sz w:val="20"/>
          <w:szCs w:val="20"/>
        </w:rPr>
        <w:t>6</w:t>
      </w:r>
      <w:r w:rsidRPr="007D433D">
        <w:rPr>
          <w:rFonts w:ascii="Times New Roman" w:hAnsi="Times New Roman" w:cs="Times New Roman"/>
          <w:color w:val="000000" w:themeColor="text1"/>
          <w:sz w:val="20"/>
          <w:szCs w:val="20"/>
        </w:rPr>
        <w:t xml:space="preserve">.2. Договора. Банк обязан возместить Клиенту сумму операции, совершенной без согласия Клиента после получения указанного уведомления. </w:t>
      </w:r>
    </w:p>
    <w:p w14:paraId="5B2BB82B" w14:textId="77777777" w:rsidR="00F10DF1" w:rsidRPr="007D433D" w:rsidRDefault="0001439C" w:rsidP="00F10DF1">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Для повторного подключения к </w:t>
      </w:r>
      <w:r w:rsidR="00C44576" w:rsidRPr="007D433D">
        <w:rPr>
          <w:rFonts w:ascii="Times New Roman" w:hAnsi="Times New Roman" w:cs="Times New Roman"/>
          <w:color w:val="000000" w:themeColor="text1"/>
          <w:spacing w:val="-11"/>
          <w:sz w:val="20"/>
          <w:szCs w:val="20"/>
        </w:rPr>
        <w:t xml:space="preserve">Мобильному приложению </w:t>
      </w:r>
      <w:r w:rsidR="00C44576" w:rsidRPr="007D433D">
        <w:rPr>
          <w:rFonts w:ascii="Times New Roman" w:hAnsi="Times New Roman" w:cs="Times New Roman"/>
          <w:color w:val="000000" w:themeColor="text1"/>
          <w:sz w:val="20"/>
          <w:szCs w:val="20"/>
        </w:rPr>
        <w:t>«</w:t>
      </w:r>
      <w:r w:rsidR="00C44576" w:rsidRPr="007D433D">
        <w:rPr>
          <w:rFonts w:ascii="Times New Roman" w:hAnsi="Times New Roman" w:cs="Times New Roman"/>
          <w:color w:val="000000" w:themeColor="text1"/>
          <w:sz w:val="20"/>
          <w:szCs w:val="20"/>
          <w:lang w:val="en-US"/>
        </w:rPr>
        <w:t>IBank</w:t>
      </w:r>
      <w:r w:rsidR="00C44576"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иным услугам Банка Клиент вновь проходит процедуру регистрации новых ключей ЭП. Активация новых ключей ЭП производится после оплаты данной услуги в соответствии с Тарифами.</w:t>
      </w:r>
    </w:p>
    <w:p w14:paraId="72F87EB8" w14:textId="77777777" w:rsidR="00F10DF1" w:rsidRPr="007D433D" w:rsidRDefault="0001439C" w:rsidP="00F10DF1">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u w:val="single"/>
        </w:rPr>
        <w:t>В случае выявления Банком необычных (сомнительных) операций (согласно действующему законодательству РФ)</w:t>
      </w:r>
      <w:r w:rsidRPr="007D433D">
        <w:rPr>
          <w:rFonts w:ascii="Times New Roman" w:hAnsi="Times New Roman" w:cs="Times New Roman"/>
          <w:color w:val="000000" w:themeColor="text1"/>
          <w:sz w:val="20"/>
          <w:szCs w:val="20"/>
        </w:rPr>
        <w:t xml:space="preserve">, проводимых Клиентом, </w:t>
      </w:r>
      <w:r w:rsidRPr="007D433D">
        <w:rPr>
          <w:rFonts w:ascii="Times New Roman" w:hAnsi="Times New Roman" w:cs="Times New Roman"/>
          <w:sz w:val="20"/>
          <w:szCs w:val="20"/>
        </w:rPr>
        <w:t xml:space="preserve">а также в случае непредоставления Клиентом, документов, запрошенных Банком в рамках Федерального закона №115-ФЗ, </w:t>
      </w:r>
      <w:r w:rsidRPr="007D433D">
        <w:rPr>
          <w:rFonts w:ascii="Times New Roman" w:hAnsi="Times New Roman" w:cs="Times New Roman"/>
          <w:color w:val="000000" w:themeColor="text1"/>
          <w:sz w:val="20"/>
          <w:szCs w:val="20"/>
        </w:rPr>
        <w:t xml:space="preserve">Банк вправе прекратить осуществление переводов денежных средств по счету и принятие документов с использованием </w:t>
      </w:r>
      <w:r w:rsidR="00C44576" w:rsidRPr="007D433D">
        <w:rPr>
          <w:rFonts w:ascii="Times New Roman" w:hAnsi="Times New Roman" w:cs="Times New Roman"/>
          <w:color w:val="000000" w:themeColor="text1"/>
          <w:spacing w:val="-11"/>
          <w:sz w:val="20"/>
          <w:szCs w:val="20"/>
        </w:rPr>
        <w:t xml:space="preserve">Мобильного приложения </w:t>
      </w:r>
      <w:r w:rsidR="00C44576" w:rsidRPr="007D433D">
        <w:rPr>
          <w:rFonts w:ascii="Times New Roman" w:hAnsi="Times New Roman" w:cs="Times New Roman"/>
          <w:color w:val="000000" w:themeColor="text1"/>
          <w:sz w:val="20"/>
          <w:szCs w:val="20"/>
        </w:rPr>
        <w:t>«</w:t>
      </w:r>
      <w:r w:rsidR="00C44576" w:rsidRPr="007D433D">
        <w:rPr>
          <w:rFonts w:ascii="Times New Roman" w:hAnsi="Times New Roman" w:cs="Times New Roman"/>
          <w:color w:val="000000" w:themeColor="text1"/>
          <w:sz w:val="20"/>
          <w:szCs w:val="20"/>
          <w:lang w:val="en-US"/>
        </w:rPr>
        <w:t>IBank</w:t>
      </w:r>
      <w:r w:rsidR="00C44576"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 xml:space="preserve">, о чем предварительно уведомляет Клиента </w:t>
      </w:r>
      <w:r w:rsidR="003111CA" w:rsidRPr="007D433D">
        <w:rPr>
          <w:rFonts w:ascii="Times New Roman" w:hAnsi="Times New Roman" w:cs="Times New Roman"/>
          <w:color w:val="000000" w:themeColor="text1"/>
          <w:sz w:val="20"/>
          <w:szCs w:val="20"/>
        </w:rPr>
        <w:t xml:space="preserve">с помощью </w:t>
      </w:r>
      <w:r w:rsidR="003111CA" w:rsidRPr="007D433D">
        <w:rPr>
          <w:rFonts w:ascii="Times New Roman" w:hAnsi="Times New Roman" w:cs="Times New Roman"/>
          <w:color w:val="000000" w:themeColor="text1"/>
          <w:spacing w:val="-11"/>
          <w:sz w:val="20"/>
          <w:szCs w:val="20"/>
        </w:rPr>
        <w:t xml:space="preserve">Мобильного приложения </w:t>
      </w:r>
      <w:r w:rsidR="003111CA" w:rsidRPr="007D433D">
        <w:rPr>
          <w:rFonts w:ascii="Times New Roman" w:hAnsi="Times New Roman" w:cs="Times New Roman"/>
          <w:color w:val="000000" w:themeColor="text1"/>
          <w:sz w:val="20"/>
          <w:szCs w:val="20"/>
        </w:rPr>
        <w:t>«</w:t>
      </w:r>
      <w:r w:rsidR="003111CA" w:rsidRPr="007D433D">
        <w:rPr>
          <w:rFonts w:ascii="Times New Roman" w:hAnsi="Times New Roman" w:cs="Times New Roman"/>
          <w:color w:val="000000" w:themeColor="text1"/>
          <w:sz w:val="20"/>
          <w:szCs w:val="20"/>
          <w:lang w:val="en-US"/>
        </w:rPr>
        <w:t>IBank</w:t>
      </w:r>
      <w:r w:rsidR="003111CA" w:rsidRPr="007D433D">
        <w:rPr>
          <w:rFonts w:ascii="Times New Roman" w:hAnsi="Times New Roman" w:cs="Times New Roman"/>
          <w:color w:val="000000" w:themeColor="text1"/>
          <w:sz w:val="20"/>
          <w:szCs w:val="20"/>
        </w:rPr>
        <w:t xml:space="preserve"> для бизнеса»</w:t>
      </w:r>
      <w:r w:rsidRPr="007D433D">
        <w:rPr>
          <w:rFonts w:ascii="Times New Roman" w:hAnsi="Times New Roman" w:cs="Times New Roman"/>
          <w:color w:val="000000" w:themeColor="text1"/>
          <w:sz w:val="20"/>
          <w:szCs w:val="20"/>
        </w:rPr>
        <w:t>.</w:t>
      </w:r>
    </w:p>
    <w:p w14:paraId="6FAC74A7" w14:textId="77777777" w:rsidR="00F10DF1" w:rsidRPr="007D433D" w:rsidRDefault="0001439C" w:rsidP="00F10DF1">
      <w:pPr>
        <w:tabs>
          <w:tab w:val="left" w:pos="1134"/>
        </w:tabs>
        <w:spacing w:before="0" w:line="240" w:lineRule="auto"/>
        <w:ind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В этом случае Клиент вправе осуществлять операции по счету с использованием расчетных документов на бумажных носителях, подписанных уполномоченными лицами Клиента и скрепленных его печатью.</w:t>
      </w:r>
    </w:p>
    <w:p w14:paraId="31550A7D" w14:textId="77777777" w:rsidR="00F10DF1" w:rsidRPr="007D433D" w:rsidRDefault="0001439C" w:rsidP="00F10DF1">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Банк фиксирует направленные Клиенту и полученные от Клиента уведомления, и хранит соответствующую информацию в течение пяти лет.</w:t>
      </w:r>
    </w:p>
    <w:p w14:paraId="103A8758" w14:textId="2680360D" w:rsidR="0001439C" w:rsidRPr="007D433D" w:rsidRDefault="0001439C" w:rsidP="00F10DF1">
      <w:pPr>
        <w:pStyle w:val="af7"/>
        <w:numPr>
          <w:ilvl w:val="2"/>
          <w:numId w:val="8"/>
        </w:numPr>
        <w:tabs>
          <w:tab w:val="left" w:pos="1134"/>
        </w:tabs>
        <w:spacing w:before="0" w:line="240" w:lineRule="auto"/>
        <w:ind w:left="0"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Банк обязан предоставлять Клиенту документы и информацию, которые связаны с использованием Клиентом его электронного средства платежа (в том числе уведомлять </w:t>
      </w:r>
      <w:r w:rsidRPr="007D433D">
        <w:rPr>
          <w:rFonts w:ascii="Times New Roman" w:hAnsi="Times New Roman" w:cs="Times New Roman"/>
          <w:sz w:val="20"/>
          <w:szCs w:val="20"/>
        </w:rPr>
        <w:t>о совершении каждой операции с использованием электронного средства платежа</w:t>
      </w:r>
      <w:r w:rsidRPr="007D433D">
        <w:rPr>
          <w:rFonts w:ascii="Times New Roman" w:hAnsi="Times New Roman" w:cs="Times New Roman"/>
          <w:color w:val="000000" w:themeColor="text1"/>
          <w:sz w:val="20"/>
          <w:szCs w:val="20"/>
        </w:rPr>
        <w:t>), в порядке, установленном Договором.</w:t>
      </w:r>
    </w:p>
    <w:p w14:paraId="433383BF" w14:textId="79C27430" w:rsidR="0082743B" w:rsidRPr="007D433D" w:rsidRDefault="0082743B" w:rsidP="00694626">
      <w:pPr>
        <w:pStyle w:val="1"/>
        <w:numPr>
          <w:ilvl w:val="1"/>
          <w:numId w:val="8"/>
        </w:numPr>
        <w:tabs>
          <w:tab w:val="left" w:pos="1134"/>
          <w:tab w:val="left" w:pos="2108"/>
        </w:tabs>
        <w:spacing w:line="240" w:lineRule="auto"/>
        <w:jc w:val="left"/>
        <w:rPr>
          <w:rFonts w:ascii="Times New Roman" w:hAnsi="Times New Roman"/>
          <w:color w:val="000000" w:themeColor="text1"/>
          <w:sz w:val="20"/>
          <w:szCs w:val="20"/>
        </w:rPr>
      </w:pPr>
      <w:bookmarkStart w:id="4" w:name="_bookmark5"/>
      <w:bookmarkEnd w:id="4"/>
      <w:r w:rsidRPr="007D433D">
        <w:rPr>
          <w:rFonts w:ascii="Times New Roman" w:hAnsi="Times New Roman"/>
          <w:color w:val="000000" w:themeColor="text1"/>
          <w:sz w:val="20"/>
          <w:szCs w:val="20"/>
        </w:rPr>
        <w:t>Порядок рассмотрения споров</w:t>
      </w:r>
    </w:p>
    <w:p w14:paraId="4D973385" w14:textId="1A19C972" w:rsidR="00911053" w:rsidRPr="007D433D" w:rsidRDefault="00694626" w:rsidP="00694626">
      <w:pPr>
        <w:pStyle w:val="Default"/>
        <w:numPr>
          <w:ilvl w:val="2"/>
          <w:numId w:val="8"/>
        </w:numPr>
        <w:tabs>
          <w:tab w:val="left" w:pos="1134"/>
        </w:tabs>
        <w:ind w:left="0" w:firstLine="567"/>
        <w:jc w:val="both"/>
        <w:rPr>
          <w:sz w:val="20"/>
          <w:szCs w:val="20"/>
        </w:rPr>
      </w:pPr>
      <w:r w:rsidRPr="007D433D">
        <w:rPr>
          <w:sz w:val="20"/>
          <w:szCs w:val="20"/>
        </w:rPr>
        <w:t xml:space="preserve">Споры, связанные с использованием Клиентом Мобильного приложения </w:t>
      </w:r>
      <w:r w:rsidRPr="007D433D">
        <w:rPr>
          <w:color w:val="000000" w:themeColor="text1"/>
          <w:sz w:val="20"/>
          <w:szCs w:val="20"/>
        </w:rPr>
        <w:t>«</w:t>
      </w:r>
      <w:r w:rsidRPr="007D433D">
        <w:rPr>
          <w:color w:val="000000" w:themeColor="text1"/>
          <w:sz w:val="20"/>
          <w:szCs w:val="20"/>
          <w:lang w:val="en-US"/>
        </w:rPr>
        <w:t>IBank</w:t>
      </w:r>
      <w:r w:rsidRPr="007D433D">
        <w:rPr>
          <w:color w:val="000000" w:themeColor="text1"/>
          <w:sz w:val="20"/>
          <w:szCs w:val="20"/>
        </w:rPr>
        <w:t xml:space="preserve"> для бизнеса», </w:t>
      </w:r>
      <w:r w:rsidRPr="007D433D">
        <w:rPr>
          <w:sz w:val="20"/>
          <w:szCs w:val="20"/>
        </w:rPr>
        <w:t>подлежат разрешению в переговорном порядке</w:t>
      </w:r>
      <w:r w:rsidR="0025372F" w:rsidRPr="007D433D">
        <w:rPr>
          <w:sz w:val="20"/>
          <w:szCs w:val="20"/>
        </w:rPr>
        <w:t xml:space="preserve"> в срок не позднее тридцати дней</w:t>
      </w:r>
      <w:r w:rsidR="0000571C" w:rsidRPr="007D433D">
        <w:rPr>
          <w:sz w:val="20"/>
          <w:szCs w:val="20"/>
        </w:rPr>
        <w:t xml:space="preserve"> с даты получения в Банк письменного обращения Клиента</w:t>
      </w:r>
      <w:r w:rsidR="00911053" w:rsidRPr="007D433D">
        <w:rPr>
          <w:sz w:val="20"/>
          <w:szCs w:val="20"/>
        </w:rPr>
        <w:t>.</w:t>
      </w:r>
    </w:p>
    <w:p w14:paraId="1030E0DC" w14:textId="0AF5FBCD" w:rsidR="00911053" w:rsidRPr="007D433D" w:rsidRDefault="00911053" w:rsidP="00694626">
      <w:pPr>
        <w:pStyle w:val="Default"/>
        <w:numPr>
          <w:ilvl w:val="2"/>
          <w:numId w:val="8"/>
        </w:numPr>
        <w:tabs>
          <w:tab w:val="left" w:pos="1134"/>
        </w:tabs>
        <w:ind w:left="0" w:firstLine="567"/>
        <w:jc w:val="both"/>
        <w:rPr>
          <w:sz w:val="20"/>
          <w:szCs w:val="20"/>
        </w:rPr>
      </w:pPr>
      <w:r w:rsidRPr="007D433D">
        <w:rPr>
          <w:sz w:val="20"/>
          <w:szCs w:val="20"/>
        </w:rPr>
        <w:t xml:space="preserve">Банк вправе запросить у Клиента необходимые документы и сведения для рассмотрения </w:t>
      </w:r>
      <w:r w:rsidR="0025372F" w:rsidRPr="007D433D">
        <w:rPr>
          <w:sz w:val="20"/>
          <w:szCs w:val="20"/>
        </w:rPr>
        <w:t>возникшего спора</w:t>
      </w:r>
      <w:r w:rsidRPr="007D433D">
        <w:rPr>
          <w:sz w:val="20"/>
          <w:szCs w:val="20"/>
        </w:rPr>
        <w:t xml:space="preserve">, при этом срок рассмотрения </w:t>
      </w:r>
      <w:r w:rsidR="006E2C1C" w:rsidRPr="007D433D">
        <w:rPr>
          <w:sz w:val="20"/>
          <w:szCs w:val="20"/>
        </w:rPr>
        <w:t>обращения Клиента</w:t>
      </w:r>
      <w:r w:rsidR="00C95696" w:rsidRPr="007D433D">
        <w:rPr>
          <w:sz w:val="20"/>
          <w:szCs w:val="20"/>
        </w:rPr>
        <w:t>,</w:t>
      </w:r>
      <w:r w:rsidRPr="007D433D">
        <w:rPr>
          <w:sz w:val="20"/>
          <w:szCs w:val="20"/>
        </w:rPr>
        <w:t xml:space="preserve"> указанный в п. </w:t>
      </w:r>
      <w:r w:rsidR="00C95696" w:rsidRPr="007D433D">
        <w:rPr>
          <w:sz w:val="20"/>
          <w:szCs w:val="20"/>
        </w:rPr>
        <w:t>9.</w:t>
      </w:r>
      <w:r w:rsidR="0025372F" w:rsidRPr="007D433D">
        <w:rPr>
          <w:sz w:val="20"/>
          <w:szCs w:val="20"/>
        </w:rPr>
        <w:t>7</w:t>
      </w:r>
      <w:r w:rsidRPr="007D433D">
        <w:rPr>
          <w:sz w:val="20"/>
          <w:szCs w:val="20"/>
        </w:rPr>
        <w:t>.1</w:t>
      </w:r>
      <w:r w:rsidR="00C95696" w:rsidRPr="007D433D">
        <w:rPr>
          <w:sz w:val="20"/>
          <w:szCs w:val="20"/>
        </w:rPr>
        <w:t>. Договора,</w:t>
      </w:r>
      <w:r w:rsidRPr="007D433D">
        <w:rPr>
          <w:sz w:val="20"/>
          <w:szCs w:val="20"/>
        </w:rPr>
        <w:t xml:space="preserve"> может быть продлен Банком для получения и оценки запрошенных документов и сведений до 90 (Девяносто) календарных дней в случае использования </w:t>
      </w:r>
      <w:r w:rsidR="006E2C1C" w:rsidRPr="007D433D">
        <w:rPr>
          <w:sz w:val="20"/>
          <w:szCs w:val="20"/>
        </w:rPr>
        <w:t xml:space="preserve">Мобильного приложения </w:t>
      </w:r>
      <w:r w:rsidR="006E2C1C" w:rsidRPr="007D433D">
        <w:rPr>
          <w:color w:val="000000" w:themeColor="text1"/>
          <w:sz w:val="20"/>
          <w:szCs w:val="20"/>
        </w:rPr>
        <w:t>«</w:t>
      </w:r>
      <w:r w:rsidR="006E2C1C" w:rsidRPr="007D433D">
        <w:rPr>
          <w:color w:val="000000" w:themeColor="text1"/>
          <w:sz w:val="20"/>
          <w:szCs w:val="20"/>
          <w:lang w:val="en-US"/>
        </w:rPr>
        <w:t>IBank</w:t>
      </w:r>
      <w:r w:rsidR="006E2C1C" w:rsidRPr="007D433D">
        <w:rPr>
          <w:color w:val="000000" w:themeColor="text1"/>
          <w:sz w:val="20"/>
          <w:szCs w:val="20"/>
        </w:rPr>
        <w:t xml:space="preserve"> для бизнеса»</w:t>
      </w:r>
      <w:r w:rsidRPr="007D433D">
        <w:rPr>
          <w:sz w:val="20"/>
          <w:szCs w:val="20"/>
        </w:rPr>
        <w:t xml:space="preserve"> без согласия Клиента на территории Российской Федерации и до 150 (Ста пятидесяти) календарных дней в случае использования </w:t>
      </w:r>
      <w:r w:rsidR="006E2C1C" w:rsidRPr="007D433D">
        <w:rPr>
          <w:sz w:val="20"/>
          <w:szCs w:val="20"/>
        </w:rPr>
        <w:t xml:space="preserve">Мобильного приложения </w:t>
      </w:r>
      <w:r w:rsidR="006E2C1C" w:rsidRPr="007D433D">
        <w:rPr>
          <w:color w:val="000000" w:themeColor="text1"/>
          <w:sz w:val="20"/>
          <w:szCs w:val="20"/>
        </w:rPr>
        <w:t>«</w:t>
      </w:r>
      <w:r w:rsidR="006E2C1C" w:rsidRPr="007D433D">
        <w:rPr>
          <w:color w:val="000000" w:themeColor="text1"/>
          <w:sz w:val="20"/>
          <w:szCs w:val="20"/>
          <w:lang w:val="en-US"/>
        </w:rPr>
        <w:t>IBank</w:t>
      </w:r>
      <w:r w:rsidR="006E2C1C" w:rsidRPr="007D433D">
        <w:rPr>
          <w:color w:val="000000" w:themeColor="text1"/>
          <w:sz w:val="20"/>
          <w:szCs w:val="20"/>
        </w:rPr>
        <w:t xml:space="preserve"> для бизнеса»</w:t>
      </w:r>
      <w:r w:rsidRPr="007D433D">
        <w:rPr>
          <w:sz w:val="20"/>
          <w:szCs w:val="20"/>
        </w:rPr>
        <w:t xml:space="preserve"> без согласия Клиента при осуществлении трансграничного перевода денежных средств. </w:t>
      </w:r>
    </w:p>
    <w:p w14:paraId="58776FA0" w14:textId="77777777" w:rsidR="00911053" w:rsidRPr="007D433D" w:rsidRDefault="00911053" w:rsidP="00694626">
      <w:pPr>
        <w:pStyle w:val="Default"/>
        <w:numPr>
          <w:ilvl w:val="2"/>
          <w:numId w:val="8"/>
        </w:numPr>
        <w:tabs>
          <w:tab w:val="left" w:pos="1134"/>
        </w:tabs>
        <w:ind w:left="0" w:firstLine="567"/>
        <w:jc w:val="both"/>
        <w:rPr>
          <w:sz w:val="20"/>
          <w:szCs w:val="20"/>
        </w:rPr>
      </w:pPr>
      <w:r w:rsidRPr="007D433D">
        <w:rPr>
          <w:sz w:val="20"/>
          <w:szCs w:val="20"/>
        </w:rPr>
        <w:t xml:space="preserve">Банк предоставляет Клиенту возможность получать информацию о результатах рассмотрения заявления, в том числе в письменной форме по требованию Клиента. </w:t>
      </w:r>
    </w:p>
    <w:p w14:paraId="25E2217E" w14:textId="298D304A" w:rsidR="00911053" w:rsidRPr="007D433D" w:rsidRDefault="00911053" w:rsidP="00694626">
      <w:pPr>
        <w:pStyle w:val="Default"/>
        <w:numPr>
          <w:ilvl w:val="2"/>
          <w:numId w:val="8"/>
        </w:numPr>
        <w:tabs>
          <w:tab w:val="left" w:pos="1134"/>
        </w:tabs>
        <w:ind w:left="0" w:firstLine="567"/>
        <w:jc w:val="both"/>
        <w:rPr>
          <w:sz w:val="20"/>
          <w:szCs w:val="20"/>
        </w:rPr>
      </w:pPr>
      <w:r w:rsidRPr="007D433D">
        <w:rPr>
          <w:sz w:val="20"/>
          <w:szCs w:val="20"/>
        </w:rPr>
        <w:t xml:space="preserve">Банк вправе самостоятельно избрать приемы и способы осуществления расследования обстоятельств, указанных в </w:t>
      </w:r>
      <w:r w:rsidR="003004E7" w:rsidRPr="007D433D">
        <w:rPr>
          <w:sz w:val="20"/>
          <w:szCs w:val="20"/>
        </w:rPr>
        <w:t>обращении</w:t>
      </w:r>
      <w:r w:rsidRPr="007D433D">
        <w:rPr>
          <w:sz w:val="20"/>
          <w:szCs w:val="20"/>
        </w:rPr>
        <w:t xml:space="preserve"> Клиента, в том числе, но не ограничиваясь, Банк вправе привлекать Клиента к расследованию, запрашивать и выяснять у Клиента необходимую информацию, способствующую выяснению всех обстоятельств дела, в том числе посредством использования технических средств. </w:t>
      </w:r>
    </w:p>
    <w:p w14:paraId="3D21FFD6" w14:textId="45C68A2D" w:rsidR="000D5004" w:rsidRPr="007D433D" w:rsidRDefault="000D5004" w:rsidP="00694626">
      <w:pPr>
        <w:pStyle w:val="Default"/>
        <w:numPr>
          <w:ilvl w:val="2"/>
          <w:numId w:val="8"/>
        </w:numPr>
        <w:tabs>
          <w:tab w:val="left" w:pos="1134"/>
        </w:tabs>
        <w:ind w:left="0" w:firstLine="567"/>
        <w:jc w:val="both"/>
        <w:rPr>
          <w:sz w:val="20"/>
          <w:szCs w:val="20"/>
        </w:rPr>
      </w:pPr>
      <w:r w:rsidRPr="007D433D">
        <w:rPr>
          <w:sz w:val="20"/>
          <w:szCs w:val="20"/>
        </w:rPr>
        <w:t xml:space="preserve">По итогам рассмотрения обращения Клиента Банк принимает решение либо о возмещении Клиенту суммы по операциям, совершенным с использованием Мобильного приложения </w:t>
      </w:r>
      <w:r w:rsidRPr="007D433D">
        <w:rPr>
          <w:color w:val="000000" w:themeColor="text1"/>
          <w:sz w:val="20"/>
          <w:szCs w:val="20"/>
        </w:rPr>
        <w:t>«</w:t>
      </w:r>
      <w:r w:rsidRPr="007D433D">
        <w:rPr>
          <w:color w:val="000000" w:themeColor="text1"/>
          <w:sz w:val="20"/>
          <w:szCs w:val="20"/>
          <w:lang w:val="en-US"/>
        </w:rPr>
        <w:t>IBank</w:t>
      </w:r>
      <w:r w:rsidRPr="007D433D">
        <w:rPr>
          <w:color w:val="000000" w:themeColor="text1"/>
          <w:sz w:val="20"/>
          <w:szCs w:val="20"/>
        </w:rPr>
        <w:t xml:space="preserve"> для бизнеса» </w:t>
      </w:r>
      <w:r w:rsidRPr="007D433D">
        <w:rPr>
          <w:sz w:val="20"/>
          <w:szCs w:val="20"/>
        </w:rPr>
        <w:t>без согласия Клиента, либо об отказе в выплате возмещения.</w:t>
      </w:r>
    </w:p>
    <w:p w14:paraId="4C4AAE29" w14:textId="57E29FBD" w:rsidR="00911053" w:rsidRPr="007D433D" w:rsidRDefault="00911053" w:rsidP="000D5004">
      <w:pPr>
        <w:pStyle w:val="Default"/>
        <w:tabs>
          <w:tab w:val="left" w:pos="1134"/>
        </w:tabs>
        <w:ind w:firstLine="567"/>
        <w:jc w:val="both"/>
        <w:rPr>
          <w:sz w:val="20"/>
          <w:szCs w:val="20"/>
        </w:rPr>
      </w:pPr>
      <w:r w:rsidRPr="007D433D">
        <w:rPr>
          <w:sz w:val="20"/>
          <w:szCs w:val="20"/>
        </w:rPr>
        <w:t xml:space="preserve">В случае несогласия </w:t>
      </w:r>
      <w:r w:rsidR="000D5004" w:rsidRPr="007D433D">
        <w:rPr>
          <w:sz w:val="20"/>
          <w:szCs w:val="20"/>
        </w:rPr>
        <w:t>с принятым Банком решением</w:t>
      </w:r>
      <w:r w:rsidRPr="007D433D">
        <w:rPr>
          <w:sz w:val="20"/>
          <w:szCs w:val="20"/>
        </w:rPr>
        <w:t xml:space="preserve"> Клиент направляет в Банк письменное уведомление о своем несогласии и требованием формирования конфликтной комиссии для разрешения споров. Конфликтная комиссия формируется на срок до 10 (Десяти) рабочих дней, в течение которого она должна установить правомерность и обоснованность претензии, а также, если необходимо, подлинность и авторство спорной операции. </w:t>
      </w:r>
    </w:p>
    <w:p w14:paraId="3EFAAE8F" w14:textId="77777777" w:rsidR="00911053" w:rsidRPr="007D433D" w:rsidRDefault="00911053" w:rsidP="00694626">
      <w:pPr>
        <w:pStyle w:val="Default"/>
        <w:numPr>
          <w:ilvl w:val="2"/>
          <w:numId w:val="8"/>
        </w:numPr>
        <w:tabs>
          <w:tab w:val="left" w:pos="1134"/>
        </w:tabs>
        <w:ind w:left="0" w:firstLine="567"/>
        <w:jc w:val="both"/>
        <w:rPr>
          <w:sz w:val="20"/>
          <w:szCs w:val="20"/>
        </w:rPr>
      </w:pPr>
      <w:r w:rsidRPr="007D433D">
        <w:rPr>
          <w:sz w:val="20"/>
          <w:szCs w:val="20"/>
        </w:rPr>
        <w:t xml:space="preserve">В состав конфликтной комиссии входит равное количество представителей от каждой из Сторон, определяемых Сторонами самостоятельно. Право представлять соответствующую Сторону в комиссии должно подтверждаться доверенностью, выданной каждому представителю на срок работы комиссии. </w:t>
      </w:r>
    </w:p>
    <w:p w14:paraId="5A0C8F0E" w14:textId="32077AF1" w:rsidR="00911053" w:rsidRPr="007D433D" w:rsidRDefault="00911053" w:rsidP="00694626">
      <w:pPr>
        <w:pStyle w:val="Default"/>
        <w:numPr>
          <w:ilvl w:val="2"/>
          <w:numId w:val="8"/>
        </w:numPr>
        <w:tabs>
          <w:tab w:val="left" w:pos="1134"/>
        </w:tabs>
        <w:ind w:left="0" w:firstLine="567"/>
        <w:jc w:val="both"/>
        <w:rPr>
          <w:sz w:val="20"/>
          <w:szCs w:val="20"/>
        </w:rPr>
      </w:pPr>
      <w:r w:rsidRPr="007D433D">
        <w:rPr>
          <w:sz w:val="20"/>
          <w:szCs w:val="20"/>
        </w:rPr>
        <w:t xml:space="preserve">Комиссия определяет, включая, но, не ограничиваясь, следующее: </w:t>
      </w:r>
    </w:p>
    <w:p w14:paraId="2ED90027" w14:textId="77777777" w:rsidR="00911053" w:rsidRPr="007D433D" w:rsidRDefault="00911053" w:rsidP="00911053">
      <w:pPr>
        <w:pStyle w:val="Default"/>
        <w:numPr>
          <w:ilvl w:val="0"/>
          <w:numId w:val="33"/>
        </w:numPr>
        <w:tabs>
          <w:tab w:val="left" w:pos="851"/>
        </w:tabs>
        <w:suppressAutoHyphens w:val="0"/>
        <w:autoSpaceDE w:val="0"/>
        <w:autoSpaceDN w:val="0"/>
        <w:adjustRightInd w:val="0"/>
        <w:ind w:left="0" w:firstLine="567"/>
        <w:jc w:val="both"/>
        <w:rPr>
          <w:i/>
          <w:sz w:val="20"/>
          <w:szCs w:val="20"/>
        </w:rPr>
      </w:pPr>
      <w:r w:rsidRPr="007D433D">
        <w:rPr>
          <w:i/>
          <w:sz w:val="20"/>
          <w:szCs w:val="20"/>
        </w:rPr>
        <w:t xml:space="preserve">предмет разногласий на основании претензии Клиента и разъяснений Сторон; </w:t>
      </w:r>
    </w:p>
    <w:p w14:paraId="55E79981" w14:textId="77777777" w:rsidR="00911053" w:rsidRPr="007D433D" w:rsidRDefault="00911053" w:rsidP="00911053">
      <w:pPr>
        <w:pStyle w:val="Default"/>
        <w:numPr>
          <w:ilvl w:val="0"/>
          <w:numId w:val="33"/>
        </w:numPr>
        <w:tabs>
          <w:tab w:val="left" w:pos="851"/>
        </w:tabs>
        <w:suppressAutoHyphens w:val="0"/>
        <w:autoSpaceDE w:val="0"/>
        <w:autoSpaceDN w:val="0"/>
        <w:adjustRightInd w:val="0"/>
        <w:ind w:left="0" w:firstLine="567"/>
        <w:jc w:val="both"/>
        <w:rPr>
          <w:i/>
          <w:sz w:val="20"/>
          <w:szCs w:val="20"/>
        </w:rPr>
      </w:pPr>
      <w:r w:rsidRPr="007D433D">
        <w:rPr>
          <w:i/>
          <w:sz w:val="20"/>
          <w:szCs w:val="20"/>
        </w:rPr>
        <w:t xml:space="preserve">правомерность предъявления претензии на основании текста заключенного Договора и Приложений к нему; </w:t>
      </w:r>
    </w:p>
    <w:p w14:paraId="30F8D2B0" w14:textId="77777777" w:rsidR="00911053" w:rsidRPr="007D433D" w:rsidRDefault="00911053" w:rsidP="00911053">
      <w:pPr>
        <w:pStyle w:val="Default"/>
        <w:numPr>
          <w:ilvl w:val="0"/>
          <w:numId w:val="33"/>
        </w:numPr>
        <w:tabs>
          <w:tab w:val="left" w:pos="851"/>
        </w:tabs>
        <w:suppressAutoHyphens w:val="0"/>
        <w:autoSpaceDE w:val="0"/>
        <w:autoSpaceDN w:val="0"/>
        <w:adjustRightInd w:val="0"/>
        <w:ind w:left="0" w:firstLine="567"/>
        <w:jc w:val="both"/>
        <w:rPr>
          <w:i/>
          <w:sz w:val="20"/>
          <w:szCs w:val="20"/>
        </w:rPr>
      </w:pPr>
      <w:r w:rsidRPr="007D433D">
        <w:rPr>
          <w:i/>
          <w:sz w:val="20"/>
          <w:szCs w:val="20"/>
        </w:rPr>
        <w:t xml:space="preserve">банковскую операцию, относящуюся к предмету разногласий; </w:t>
      </w:r>
    </w:p>
    <w:p w14:paraId="54B78832" w14:textId="35EE23F1" w:rsidR="00911053" w:rsidRPr="007D433D" w:rsidRDefault="00911053" w:rsidP="00911053">
      <w:pPr>
        <w:pStyle w:val="Default"/>
        <w:numPr>
          <w:ilvl w:val="0"/>
          <w:numId w:val="33"/>
        </w:numPr>
        <w:tabs>
          <w:tab w:val="left" w:pos="851"/>
        </w:tabs>
        <w:suppressAutoHyphens w:val="0"/>
        <w:autoSpaceDE w:val="0"/>
        <w:autoSpaceDN w:val="0"/>
        <w:adjustRightInd w:val="0"/>
        <w:ind w:left="0" w:firstLine="567"/>
        <w:jc w:val="both"/>
        <w:rPr>
          <w:i/>
          <w:sz w:val="20"/>
          <w:szCs w:val="20"/>
        </w:rPr>
      </w:pPr>
      <w:r w:rsidRPr="007D433D">
        <w:rPr>
          <w:i/>
          <w:sz w:val="20"/>
          <w:szCs w:val="20"/>
        </w:rPr>
        <w:t xml:space="preserve">факт входа Клиента в </w:t>
      </w:r>
      <w:r w:rsidR="00FC069F" w:rsidRPr="007D433D">
        <w:rPr>
          <w:i/>
          <w:sz w:val="20"/>
          <w:szCs w:val="20"/>
        </w:rPr>
        <w:t xml:space="preserve">Мобильное приложение </w:t>
      </w:r>
      <w:r w:rsidR="00FC069F" w:rsidRPr="007D433D">
        <w:rPr>
          <w:i/>
          <w:color w:val="000000" w:themeColor="text1"/>
          <w:sz w:val="20"/>
          <w:szCs w:val="20"/>
        </w:rPr>
        <w:t>«</w:t>
      </w:r>
      <w:r w:rsidR="00FC069F" w:rsidRPr="007D433D">
        <w:rPr>
          <w:i/>
          <w:color w:val="000000" w:themeColor="text1"/>
          <w:sz w:val="20"/>
          <w:szCs w:val="20"/>
          <w:lang w:val="en-US"/>
        </w:rPr>
        <w:t>IBank</w:t>
      </w:r>
      <w:r w:rsidR="00FC069F" w:rsidRPr="007D433D">
        <w:rPr>
          <w:i/>
          <w:color w:val="000000" w:themeColor="text1"/>
          <w:sz w:val="20"/>
          <w:szCs w:val="20"/>
        </w:rPr>
        <w:t xml:space="preserve"> для бизнеса»</w:t>
      </w:r>
      <w:r w:rsidRPr="007D433D">
        <w:rPr>
          <w:i/>
          <w:sz w:val="20"/>
          <w:szCs w:val="20"/>
        </w:rPr>
        <w:t xml:space="preserve"> перед отправкой Поручения на проведение спорной операции; </w:t>
      </w:r>
    </w:p>
    <w:p w14:paraId="1FF0D356" w14:textId="77777777" w:rsidR="00911053" w:rsidRPr="007D433D" w:rsidRDefault="00911053" w:rsidP="00911053">
      <w:pPr>
        <w:pStyle w:val="Default"/>
        <w:numPr>
          <w:ilvl w:val="0"/>
          <w:numId w:val="33"/>
        </w:numPr>
        <w:tabs>
          <w:tab w:val="left" w:pos="851"/>
        </w:tabs>
        <w:suppressAutoHyphens w:val="0"/>
        <w:autoSpaceDE w:val="0"/>
        <w:autoSpaceDN w:val="0"/>
        <w:adjustRightInd w:val="0"/>
        <w:ind w:left="0" w:firstLine="567"/>
        <w:jc w:val="both"/>
        <w:rPr>
          <w:i/>
          <w:sz w:val="20"/>
          <w:szCs w:val="20"/>
        </w:rPr>
      </w:pPr>
      <w:r w:rsidRPr="007D433D">
        <w:rPr>
          <w:i/>
          <w:sz w:val="20"/>
          <w:szCs w:val="20"/>
        </w:rPr>
        <w:t xml:space="preserve">отправление SMS-кода на Мобильный телефон Клиента, указанный как Мобильный телефон для SMS-кодов; </w:t>
      </w:r>
    </w:p>
    <w:p w14:paraId="74E856AB" w14:textId="77777777" w:rsidR="00911053" w:rsidRPr="007D433D" w:rsidRDefault="00911053" w:rsidP="00911053">
      <w:pPr>
        <w:pStyle w:val="Default"/>
        <w:numPr>
          <w:ilvl w:val="0"/>
          <w:numId w:val="33"/>
        </w:numPr>
        <w:tabs>
          <w:tab w:val="left" w:pos="851"/>
        </w:tabs>
        <w:suppressAutoHyphens w:val="0"/>
        <w:autoSpaceDE w:val="0"/>
        <w:autoSpaceDN w:val="0"/>
        <w:adjustRightInd w:val="0"/>
        <w:ind w:left="0" w:firstLine="567"/>
        <w:jc w:val="both"/>
        <w:rPr>
          <w:i/>
          <w:sz w:val="20"/>
          <w:szCs w:val="20"/>
        </w:rPr>
      </w:pPr>
      <w:r w:rsidRPr="007D433D">
        <w:rPr>
          <w:i/>
          <w:sz w:val="20"/>
          <w:szCs w:val="20"/>
        </w:rPr>
        <w:t xml:space="preserve">дату и время поступления Поручения на проведение операции. </w:t>
      </w:r>
    </w:p>
    <w:p w14:paraId="1051C274" w14:textId="5F81F37E" w:rsidR="00911053" w:rsidRPr="007D433D" w:rsidRDefault="00911053" w:rsidP="00FC069F">
      <w:pPr>
        <w:pStyle w:val="Default"/>
        <w:numPr>
          <w:ilvl w:val="2"/>
          <w:numId w:val="8"/>
        </w:numPr>
        <w:tabs>
          <w:tab w:val="left" w:pos="1276"/>
        </w:tabs>
        <w:ind w:left="0" w:firstLine="567"/>
        <w:jc w:val="both"/>
        <w:rPr>
          <w:sz w:val="20"/>
          <w:szCs w:val="20"/>
        </w:rPr>
      </w:pPr>
      <w:r w:rsidRPr="007D433D">
        <w:rPr>
          <w:sz w:val="20"/>
          <w:szCs w:val="20"/>
        </w:rPr>
        <w:t xml:space="preserve">Стороны договариваются, что для разбора конфликтных ситуаций комиссия принимает на рассмотрение электронный документ и обязана использовать следующие, признаваемые Сторонами, эталонные данные: </w:t>
      </w:r>
    </w:p>
    <w:p w14:paraId="2B9D9803" w14:textId="77777777" w:rsidR="00911053" w:rsidRPr="007D433D" w:rsidRDefault="00911053" w:rsidP="00911053">
      <w:pPr>
        <w:pStyle w:val="Default"/>
        <w:numPr>
          <w:ilvl w:val="0"/>
          <w:numId w:val="32"/>
        </w:numPr>
        <w:suppressAutoHyphens w:val="0"/>
        <w:autoSpaceDE w:val="0"/>
        <w:autoSpaceDN w:val="0"/>
        <w:adjustRightInd w:val="0"/>
        <w:ind w:left="0" w:firstLine="426"/>
        <w:jc w:val="both"/>
        <w:rPr>
          <w:sz w:val="20"/>
          <w:szCs w:val="20"/>
        </w:rPr>
      </w:pPr>
      <w:r w:rsidRPr="007D433D">
        <w:rPr>
          <w:sz w:val="20"/>
          <w:szCs w:val="20"/>
        </w:rPr>
        <w:t xml:space="preserve">данные электронного архива принятых, отправленных документов; </w:t>
      </w:r>
    </w:p>
    <w:p w14:paraId="57DD6396" w14:textId="77777777" w:rsidR="00911053" w:rsidRPr="007D433D" w:rsidRDefault="00911053" w:rsidP="00911053">
      <w:pPr>
        <w:pStyle w:val="Default"/>
        <w:numPr>
          <w:ilvl w:val="0"/>
          <w:numId w:val="32"/>
        </w:numPr>
        <w:suppressAutoHyphens w:val="0"/>
        <w:autoSpaceDE w:val="0"/>
        <w:autoSpaceDN w:val="0"/>
        <w:adjustRightInd w:val="0"/>
        <w:ind w:left="0" w:firstLine="426"/>
        <w:jc w:val="both"/>
        <w:rPr>
          <w:sz w:val="20"/>
          <w:szCs w:val="20"/>
        </w:rPr>
      </w:pPr>
      <w:r w:rsidRPr="007D433D">
        <w:rPr>
          <w:sz w:val="20"/>
          <w:szCs w:val="20"/>
        </w:rPr>
        <w:t xml:space="preserve">данные мониторинга проверки SMS-кодов; </w:t>
      </w:r>
    </w:p>
    <w:p w14:paraId="4753DB5C" w14:textId="355BBCDD" w:rsidR="00911053" w:rsidRPr="007D433D" w:rsidRDefault="00911053" w:rsidP="00911053">
      <w:pPr>
        <w:pStyle w:val="Default"/>
        <w:numPr>
          <w:ilvl w:val="0"/>
          <w:numId w:val="32"/>
        </w:numPr>
        <w:suppressAutoHyphens w:val="0"/>
        <w:autoSpaceDE w:val="0"/>
        <w:autoSpaceDN w:val="0"/>
        <w:adjustRightInd w:val="0"/>
        <w:ind w:left="0" w:firstLine="426"/>
        <w:jc w:val="both"/>
        <w:rPr>
          <w:sz w:val="20"/>
          <w:szCs w:val="20"/>
        </w:rPr>
      </w:pPr>
      <w:r w:rsidRPr="007D433D">
        <w:rPr>
          <w:sz w:val="20"/>
          <w:szCs w:val="20"/>
        </w:rPr>
        <w:t xml:space="preserve">хранимую у Банка программу. </w:t>
      </w:r>
    </w:p>
    <w:p w14:paraId="5556C89F" w14:textId="77777777" w:rsidR="00911053" w:rsidRPr="007D433D" w:rsidRDefault="00911053" w:rsidP="007F6519">
      <w:pPr>
        <w:pStyle w:val="Default"/>
        <w:numPr>
          <w:ilvl w:val="2"/>
          <w:numId w:val="8"/>
        </w:numPr>
        <w:tabs>
          <w:tab w:val="left" w:pos="1276"/>
        </w:tabs>
        <w:ind w:left="0" w:firstLine="567"/>
        <w:jc w:val="both"/>
        <w:rPr>
          <w:sz w:val="20"/>
          <w:szCs w:val="20"/>
        </w:rPr>
      </w:pPr>
      <w:r w:rsidRPr="007D433D">
        <w:rPr>
          <w:sz w:val="20"/>
          <w:szCs w:val="20"/>
        </w:rPr>
        <w:t xml:space="preserve">Комиссия должна удостовериться, что действия Сторон соответствовали Договору, действующему на момент создания Поручения. </w:t>
      </w:r>
    </w:p>
    <w:p w14:paraId="19DD5A05" w14:textId="7D5B65B5" w:rsidR="00911053" w:rsidRPr="007D433D" w:rsidRDefault="00911053" w:rsidP="007F6519">
      <w:pPr>
        <w:pStyle w:val="Default"/>
        <w:numPr>
          <w:ilvl w:val="2"/>
          <w:numId w:val="8"/>
        </w:numPr>
        <w:tabs>
          <w:tab w:val="left" w:pos="1276"/>
        </w:tabs>
        <w:ind w:left="0" w:firstLine="567"/>
        <w:jc w:val="both"/>
        <w:rPr>
          <w:sz w:val="20"/>
          <w:szCs w:val="20"/>
        </w:rPr>
      </w:pPr>
      <w:r w:rsidRPr="007D433D">
        <w:rPr>
          <w:sz w:val="20"/>
          <w:szCs w:val="20"/>
        </w:rPr>
        <w:t xml:space="preserve">Подтверждением правильности исполнения Банком спорного документа является одновременное выполнение следующих условий: </w:t>
      </w:r>
    </w:p>
    <w:p w14:paraId="5BD337CD" w14:textId="77777777" w:rsidR="00911053" w:rsidRPr="007D433D" w:rsidRDefault="00911053" w:rsidP="00506746">
      <w:pPr>
        <w:pStyle w:val="Default"/>
        <w:numPr>
          <w:ilvl w:val="0"/>
          <w:numId w:val="31"/>
        </w:numPr>
        <w:tabs>
          <w:tab w:val="left" w:pos="851"/>
        </w:tabs>
        <w:suppressAutoHyphens w:val="0"/>
        <w:autoSpaceDE w:val="0"/>
        <w:autoSpaceDN w:val="0"/>
        <w:adjustRightInd w:val="0"/>
        <w:ind w:left="0" w:firstLine="567"/>
        <w:jc w:val="both"/>
        <w:rPr>
          <w:i/>
          <w:sz w:val="20"/>
          <w:szCs w:val="20"/>
        </w:rPr>
      </w:pPr>
      <w:r w:rsidRPr="007D433D">
        <w:rPr>
          <w:i/>
          <w:sz w:val="20"/>
          <w:szCs w:val="20"/>
        </w:rPr>
        <w:t xml:space="preserve">информация, содержащаяся в спорном документе, полностью соответствует действиям Банка по его исполнению; </w:t>
      </w:r>
    </w:p>
    <w:p w14:paraId="51108B7A" w14:textId="6154CE4C" w:rsidR="00911053" w:rsidRPr="007D433D" w:rsidRDefault="00911053" w:rsidP="00506746">
      <w:pPr>
        <w:pStyle w:val="Default"/>
        <w:numPr>
          <w:ilvl w:val="0"/>
          <w:numId w:val="31"/>
        </w:numPr>
        <w:tabs>
          <w:tab w:val="left" w:pos="851"/>
        </w:tabs>
        <w:suppressAutoHyphens w:val="0"/>
        <w:autoSpaceDE w:val="0"/>
        <w:autoSpaceDN w:val="0"/>
        <w:adjustRightInd w:val="0"/>
        <w:ind w:left="0" w:firstLine="567"/>
        <w:jc w:val="both"/>
        <w:rPr>
          <w:i/>
          <w:sz w:val="20"/>
          <w:szCs w:val="20"/>
        </w:rPr>
      </w:pPr>
      <w:r w:rsidRPr="007D433D">
        <w:rPr>
          <w:i/>
          <w:sz w:val="20"/>
          <w:szCs w:val="20"/>
        </w:rPr>
        <w:t xml:space="preserve">установлен факт входа Клиента в </w:t>
      </w:r>
      <w:r w:rsidR="00005FAC" w:rsidRPr="007D433D">
        <w:rPr>
          <w:i/>
          <w:sz w:val="20"/>
          <w:szCs w:val="20"/>
        </w:rPr>
        <w:t xml:space="preserve">Мобильное приложение </w:t>
      </w:r>
      <w:r w:rsidR="00005FAC" w:rsidRPr="007D433D">
        <w:rPr>
          <w:i/>
          <w:color w:val="000000" w:themeColor="text1"/>
          <w:sz w:val="20"/>
          <w:szCs w:val="20"/>
        </w:rPr>
        <w:t>«</w:t>
      </w:r>
      <w:r w:rsidR="00005FAC" w:rsidRPr="007D433D">
        <w:rPr>
          <w:i/>
          <w:color w:val="000000" w:themeColor="text1"/>
          <w:sz w:val="20"/>
          <w:szCs w:val="20"/>
          <w:lang w:val="en-US"/>
        </w:rPr>
        <w:t>IBank</w:t>
      </w:r>
      <w:r w:rsidR="00005FAC" w:rsidRPr="007D433D">
        <w:rPr>
          <w:i/>
          <w:color w:val="000000" w:themeColor="text1"/>
          <w:sz w:val="20"/>
          <w:szCs w:val="20"/>
        </w:rPr>
        <w:t xml:space="preserve"> для бизнеса»</w:t>
      </w:r>
      <w:r w:rsidRPr="007D433D">
        <w:rPr>
          <w:i/>
          <w:sz w:val="20"/>
          <w:szCs w:val="20"/>
        </w:rPr>
        <w:t xml:space="preserve">, предшествующего отправке спорного документа в Банк; </w:t>
      </w:r>
    </w:p>
    <w:p w14:paraId="02C39AF2" w14:textId="77777777" w:rsidR="00911053" w:rsidRPr="007D433D" w:rsidRDefault="00911053" w:rsidP="00506746">
      <w:pPr>
        <w:pStyle w:val="Default"/>
        <w:numPr>
          <w:ilvl w:val="0"/>
          <w:numId w:val="31"/>
        </w:numPr>
        <w:tabs>
          <w:tab w:val="left" w:pos="851"/>
        </w:tabs>
        <w:suppressAutoHyphens w:val="0"/>
        <w:autoSpaceDE w:val="0"/>
        <w:autoSpaceDN w:val="0"/>
        <w:adjustRightInd w:val="0"/>
        <w:ind w:left="0" w:firstLine="567"/>
        <w:jc w:val="both"/>
        <w:rPr>
          <w:i/>
          <w:sz w:val="20"/>
          <w:szCs w:val="20"/>
        </w:rPr>
      </w:pPr>
      <w:r w:rsidRPr="007D433D">
        <w:rPr>
          <w:i/>
          <w:sz w:val="20"/>
          <w:szCs w:val="20"/>
        </w:rPr>
        <w:t xml:space="preserve">установлен факт отправки SMS-кода на Мобильный телефон Клиента (факт устанавливается с помощью журнала отправки SMS-кодов); </w:t>
      </w:r>
    </w:p>
    <w:p w14:paraId="251BDE4D" w14:textId="77777777" w:rsidR="00911053" w:rsidRPr="007D433D" w:rsidRDefault="00911053" w:rsidP="00506746">
      <w:pPr>
        <w:pStyle w:val="Default"/>
        <w:numPr>
          <w:ilvl w:val="0"/>
          <w:numId w:val="31"/>
        </w:numPr>
        <w:tabs>
          <w:tab w:val="left" w:pos="851"/>
        </w:tabs>
        <w:suppressAutoHyphens w:val="0"/>
        <w:autoSpaceDE w:val="0"/>
        <w:autoSpaceDN w:val="0"/>
        <w:adjustRightInd w:val="0"/>
        <w:ind w:left="0" w:firstLine="567"/>
        <w:jc w:val="both"/>
        <w:rPr>
          <w:i/>
          <w:sz w:val="20"/>
          <w:szCs w:val="20"/>
        </w:rPr>
      </w:pPr>
      <w:r w:rsidRPr="007D433D">
        <w:rPr>
          <w:i/>
          <w:sz w:val="20"/>
          <w:szCs w:val="20"/>
        </w:rPr>
        <w:t xml:space="preserve">установлен факт отправки SMS-кода на Мобильный телефон Клиента указанный как Мобильный телефон для отправки SMS-кодов; </w:t>
      </w:r>
    </w:p>
    <w:p w14:paraId="392C0625" w14:textId="284D3515" w:rsidR="00911053" w:rsidRPr="007D433D" w:rsidRDefault="00911053" w:rsidP="00506746">
      <w:pPr>
        <w:pStyle w:val="Default"/>
        <w:numPr>
          <w:ilvl w:val="0"/>
          <w:numId w:val="31"/>
        </w:numPr>
        <w:tabs>
          <w:tab w:val="left" w:pos="851"/>
        </w:tabs>
        <w:suppressAutoHyphens w:val="0"/>
        <w:autoSpaceDE w:val="0"/>
        <w:autoSpaceDN w:val="0"/>
        <w:adjustRightInd w:val="0"/>
        <w:ind w:left="0" w:firstLine="567"/>
        <w:jc w:val="both"/>
        <w:rPr>
          <w:i/>
          <w:sz w:val="20"/>
          <w:szCs w:val="20"/>
        </w:rPr>
      </w:pPr>
      <w:r w:rsidRPr="007D433D">
        <w:rPr>
          <w:i/>
          <w:sz w:val="20"/>
          <w:szCs w:val="20"/>
        </w:rPr>
        <w:t xml:space="preserve">установлен факт проверки </w:t>
      </w:r>
      <w:r w:rsidR="00005FAC" w:rsidRPr="007D433D">
        <w:rPr>
          <w:i/>
          <w:sz w:val="20"/>
          <w:szCs w:val="20"/>
        </w:rPr>
        <w:t xml:space="preserve">Системой </w:t>
      </w:r>
      <w:r w:rsidR="00005FAC" w:rsidRPr="007D433D">
        <w:rPr>
          <w:i/>
          <w:color w:val="000000" w:themeColor="text1"/>
          <w:sz w:val="20"/>
          <w:szCs w:val="20"/>
        </w:rPr>
        <w:t>«</w:t>
      </w:r>
      <w:r w:rsidR="00005FAC" w:rsidRPr="007D433D">
        <w:rPr>
          <w:i/>
          <w:color w:val="000000" w:themeColor="text1"/>
          <w:sz w:val="20"/>
          <w:szCs w:val="20"/>
          <w:lang w:val="en-US"/>
        </w:rPr>
        <w:t>IBank</w:t>
      </w:r>
      <w:r w:rsidR="00005FAC" w:rsidRPr="007D433D">
        <w:rPr>
          <w:i/>
          <w:color w:val="000000" w:themeColor="text1"/>
          <w:sz w:val="20"/>
          <w:szCs w:val="20"/>
        </w:rPr>
        <w:t xml:space="preserve"> для бизнеса»</w:t>
      </w:r>
      <w:r w:rsidRPr="007D433D">
        <w:rPr>
          <w:i/>
          <w:sz w:val="20"/>
          <w:szCs w:val="20"/>
        </w:rPr>
        <w:t xml:space="preserve"> SMS-кода, введенного Клиентом. </w:t>
      </w:r>
    </w:p>
    <w:p w14:paraId="68F47F92" w14:textId="77777777" w:rsidR="00911053" w:rsidRPr="007D433D" w:rsidRDefault="00911053" w:rsidP="00506746">
      <w:pPr>
        <w:pStyle w:val="Default"/>
        <w:ind w:firstLine="567"/>
        <w:jc w:val="both"/>
        <w:rPr>
          <w:sz w:val="20"/>
          <w:szCs w:val="20"/>
        </w:rPr>
      </w:pPr>
      <w:r w:rsidRPr="007D433D">
        <w:rPr>
          <w:sz w:val="20"/>
          <w:szCs w:val="20"/>
        </w:rPr>
        <w:t xml:space="preserve">В этом случае претензии Клиента к Банку, связанные с последствиями исполнения указанного документа, признаются необоснованными. </w:t>
      </w:r>
    </w:p>
    <w:p w14:paraId="06CF04D8" w14:textId="77777777" w:rsidR="00911053" w:rsidRPr="007D433D" w:rsidRDefault="00911053" w:rsidP="00506746">
      <w:pPr>
        <w:pStyle w:val="Default"/>
        <w:ind w:firstLine="567"/>
        <w:jc w:val="both"/>
        <w:rPr>
          <w:sz w:val="20"/>
          <w:szCs w:val="20"/>
        </w:rPr>
      </w:pPr>
      <w:r w:rsidRPr="007D433D">
        <w:rPr>
          <w:sz w:val="20"/>
          <w:szCs w:val="20"/>
        </w:rPr>
        <w:t xml:space="preserve">Невыполнение любого из перечисленных условий означает, что корректность использования Одноразового пароля, являющегося действительным средством подтверждения и правильность исполнения документа не подтверждена, то есть проверяемый документ подтвержден некорректным действительным средством подтверждения, либо документ не был правильно исполнен Банком. В этом случае претензии Клиента к Банку, связанные с последствиями исполнения указанного документа, признаются обоснованными. </w:t>
      </w:r>
    </w:p>
    <w:p w14:paraId="092A8806" w14:textId="77777777" w:rsidR="00506746" w:rsidRPr="007D433D" w:rsidRDefault="00911053" w:rsidP="00FA7A29">
      <w:pPr>
        <w:pStyle w:val="Default"/>
        <w:numPr>
          <w:ilvl w:val="2"/>
          <w:numId w:val="8"/>
        </w:numPr>
        <w:tabs>
          <w:tab w:val="left" w:pos="1276"/>
        </w:tabs>
        <w:ind w:left="0" w:firstLine="567"/>
        <w:jc w:val="both"/>
        <w:rPr>
          <w:sz w:val="20"/>
          <w:szCs w:val="20"/>
        </w:rPr>
      </w:pPr>
      <w:r w:rsidRPr="007D433D">
        <w:rPr>
          <w:sz w:val="20"/>
          <w:szCs w:val="20"/>
        </w:rPr>
        <w:t xml:space="preserve">Результаты экспертизы оформляются в виде письменного заключения - Акта конфликтной комиссии, подписываемого всеми членами комиссии. Акт составляется немедленно после завершения экспертизы. В Акте указываются результаты проведенной экспертизы, а также все существенные реквизиты спорного электронного документа. Акт составляется в двух экземплярах - по одному для представителей Банка и Клиента. Акт комиссии является окончательным и пересмотру не подлежит. </w:t>
      </w:r>
    </w:p>
    <w:p w14:paraId="309EE45C" w14:textId="77777777" w:rsidR="00506746" w:rsidRPr="007D433D" w:rsidRDefault="00911053" w:rsidP="00FA7A29">
      <w:pPr>
        <w:pStyle w:val="Default"/>
        <w:numPr>
          <w:ilvl w:val="2"/>
          <w:numId w:val="8"/>
        </w:numPr>
        <w:tabs>
          <w:tab w:val="left" w:pos="1276"/>
        </w:tabs>
        <w:ind w:left="0" w:firstLine="567"/>
        <w:jc w:val="both"/>
        <w:rPr>
          <w:sz w:val="20"/>
          <w:szCs w:val="20"/>
        </w:rPr>
      </w:pPr>
      <w:r w:rsidRPr="007D433D">
        <w:rPr>
          <w:sz w:val="20"/>
          <w:szCs w:val="20"/>
        </w:rPr>
        <w:t xml:space="preserve">Результат работы комиссии Стороны вправе оспорить в порядке, установленном действующим законодательством Российской Федерации. Акт, составленный конфликтной комиссией, является доказательством при дальнейшем разбирательстве спора в судебных органах. </w:t>
      </w:r>
    </w:p>
    <w:p w14:paraId="753E5852" w14:textId="5AAB6248" w:rsidR="00911053" w:rsidRPr="007D433D" w:rsidRDefault="00911053" w:rsidP="00FA7A29">
      <w:pPr>
        <w:pStyle w:val="Default"/>
        <w:numPr>
          <w:ilvl w:val="2"/>
          <w:numId w:val="8"/>
        </w:numPr>
        <w:tabs>
          <w:tab w:val="left" w:pos="1276"/>
        </w:tabs>
        <w:ind w:left="0" w:firstLine="567"/>
        <w:jc w:val="both"/>
        <w:rPr>
          <w:sz w:val="20"/>
          <w:szCs w:val="20"/>
        </w:rPr>
      </w:pPr>
      <w:r w:rsidRPr="007D433D">
        <w:rPr>
          <w:sz w:val="20"/>
          <w:szCs w:val="20"/>
        </w:rPr>
        <w:t>Все прочие споры и разногласия, связанные с отношениями, вытекающими из Договора, подлежат разрешению в переговорном порядке, а в случае недостижения согласия в течение 2 (Двух) месяцев с момента возникновения спора – в судебном порядке, установленном действующим законодательством Российской Федерации.</w:t>
      </w:r>
    </w:p>
    <w:p w14:paraId="0719B83B" w14:textId="06FE613A" w:rsidR="00084A52" w:rsidRPr="007D433D" w:rsidRDefault="00122E7A" w:rsidP="00FA7A29">
      <w:pPr>
        <w:pStyle w:val="1"/>
        <w:numPr>
          <w:ilvl w:val="1"/>
          <w:numId w:val="8"/>
        </w:numPr>
        <w:tabs>
          <w:tab w:val="left" w:pos="426"/>
        </w:tabs>
        <w:spacing w:line="240" w:lineRule="auto"/>
        <w:ind w:left="0" w:firstLine="0"/>
        <w:jc w:val="both"/>
        <w:rPr>
          <w:rFonts w:ascii="Times New Roman" w:hAnsi="Times New Roman"/>
          <w:color w:val="000000" w:themeColor="text1"/>
          <w:sz w:val="20"/>
          <w:szCs w:val="20"/>
        </w:rPr>
      </w:pPr>
      <w:r w:rsidRPr="007D433D">
        <w:rPr>
          <w:rFonts w:ascii="Times New Roman" w:hAnsi="Times New Roman"/>
          <w:color w:val="000000" w:themeColor="text1"/>
          <w:sz w:val="20"/>
          <w:szCs w:val="20"/>
        </w:rPr>
        <w:t xml:space="preserve">Порядок </w:t>
      </w:r>
      <w:r w:rsidR="00AF2D77" w:rsidRPr="007D433D">
        <w:rPr>
          <w:rFonts w:ascii="Times New Roman" w:hAnsi="Times New Roman"/>
          <w:color w:val="000000" w:themeColor="text1"/>
          <w:sz w:val="20"/>
          <w:szCs w:val="20"/>
        </w:rPr>
        <w:t>прекращения</w:t>
      </w:r>
      <w:r w:rsidRPr="007D433D">
        <w:rPr>
          <w:rFonts w:ascii="Times New Roman" w:hAnsi="Times New Roman"/>
          <w:color w:val="000000" w:themeColor="text1"/>
          <w:sz w:val="20"/>
          <w:szCs w:val="20"/>
        </w:rPr>
        <w:t xml:space="preserve"> использовани</w:t>
      </w:r>
      <w:r w:rsidR="00AF2D77" w:rsidRPr="007D433D">
        <w:rPr>
          <w:rFonts w:ascii="Times New Roman" w:hAnsi="Times New Roman"/>
          <w:color w:val="000000" w:themeColor="text1"/>
          <w:sz w:val="20"/>
          <w:szCs w:val="20"/>
        </w:rPr>
        <w:t>я</w:t>
      </w:r>
      <w:r w:rsidRPr="007D433D">
        <w:rPr>
          <w:rFonts w:ascii="Times New Roman" w:hAnsi="Times New Roman"/>
          <w:color w:val="000000" w:themeColor="text1"/>
          <w:sz w:val="20"/>
          <w:szCs w:val="20"/>
        </w:rPr>
        <w:t xml:space="preserve"> Мобильного</w:t>
      </w:r>
      <w:r w:rsidR="00AF2D77" w:rsidRPr="007D433D">
        <w:rPr>
          <w:rFonts w:ascii="Times New Roman" w:hAnsi="Times New Roman"/>
          <w:color w:val="000000" w:themeColor="text1"/>
          <w:sz w:val="20"/>
          <w:szCs w:val="20"/>
        </w:rPr>
        <w:t xml:space="preserve"> </w:t>
      </w:r>
      <w:r w:rsidRPr="007D433D">
        <w:rPr>
          <w:rFonts w:ascii="Times New Roman" w:hAnsi="Times New Roman"/>
          <w:color w:val="000000" w:themeColor="text1"/>
          <w:sz w:val="20"/>
          <w:szCs w:val="20"/>
        </w:rPr>
        <w:t>приложения</w:t>
      </w:r>
      <w:r w:rsidR="00AF2D77" w:rsidRPr="007D433D">
        <w:rPr>
          <w:rFonts w:ascii="Times New Roman" w:hAnsi="Times New Roman"/>
          <w:color w:val="000000" w:themeColor="text1"/>
          <w:sz w:val="20"/>
          <w:szCs w:val="20"/>
        </w:rPr>
        <w:t xml:space="preserve"> «</w:t>
      </w:r>
      <w:r w:rsidR="00AF2D77" w:rsidRPr="007D433D">
        <w:rPr>
          <w:rFonts w:ascii="Times New Roman" w:hAnsi="Times New Roman"/>
          <w:color w:val="000000" w:themeColor="text1"/>
          <w:sz w:val="20"/>
          <w:szCs w:val="20"/>
          <w:lang w:val="en-US"/>
        </w:rPr>
        <w:t>IBank</w:t>
      </w:r>
      <w:r w:rsidR="00AF2D77" w:rsidRPr="007D433D">
        <w:rPr>
          <w:rFonts w:ascii="Times New Roman" w:hAnsi="Times New Roman"/>
          <w:color w:val="000000" w:themeColor="text1"/>
          <w:sz w:val="20"/>
          <w:szCs w:val="20"/>
        </w:rPr>
        <w:t xml:space="preserve"> для бизнеса»</w:t>
      </w:r>
    </w:p>
    <w:p w14:paraId="0B7BF014" w14:textId="12C311CE" w:rsidR="00291311" w:rsidRPr="007D433D" w:rsidRDefault="00AF2D77" w:rsidP="00AF2D77">
      <w:pPr>
        <w:widowControl w:val="0"/>
        <w:tabs>
          <w:tab w:val="left" w:pos="851"/>
        </w:tabs>
        <w:suppressAutoHyphens w:val="0"/>
        <w:autoSpaceDE w:val="0"/>
        <w:autoSpaceDN w:val="0"/>
        <w:spacing w:before="0" w:line="240" w:lineRule="auto"/>
        <w:ind w:right="109"/>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 xml:space="preserve">Клиент вправе в любой момент прекратить использование </w:t>
      </w:r>
      <w:r w:rsidRPr="007D433D">
        <w:rPr>
          <w:rFonts w:ascii="Times New Roman" w:hAnsi="Times New Roman"/>
          <w:color w:val="000000" w:themeColor="text1"/>
          <w:sz w:val="20"/>
          <w:szCs w:val="20"/>
        </w:rPr>
        <w:t xml:space="preserve">Мобильного приложения </w:t>
      </w:r>
      <w:r w:rsidRPr="007D433D">
        <w:rPr>
          <w:rFonts w:ascii="Times New Roman" w:hAnsi="Times New Roman" w:cs="Times New Roman"/>
          <w:color w:val="000000" w:themeColor="text1"/>
          <w:sz w:val="20"/>
          <w:szCs w:val="20"/>
        </w:rPr>
        <w:t>«</w:t>
      </w:r>
      <w:r w:rsidRPr="007D433D">
        <w:rPr>
          <w:rFonts w:ascii="Times New Roman" w:hAnsi="Times New Roman" w:cs="Times New Roman"/>
          <w:color w:val="000000" w:themeColor="text1"/>
          <w:sz w:val="20"/>
          <w:szCs w:val="20"/>
          <w:lang w:val="en-US"/>
        </w:rPr>
        <w:t>IBank</w:t>
      </w:r>
      <w:r w:rsidRPr="007D433D">
        <w:rPr>
          <w:rFonts w:ascii="Times New Roman" w:hAnsi="Times New Roman" w:cs="Times New Roman"/>
          <w:color w:val="000000" w:themeColor="text1"/>
          <w:sz w:val="20"/>
          <w:szCs w:val="20"/>
        </w:rPr>
        <w:t xml:space="preserve"> для бизнеса»</w:t>
      </w:r>
      <w:r w:rsidR="00C2785F" w:rsidRPr="007D433D">
        <w:rPr>
          <w:rFonts w:ascii="Times New Roman" w:hAnsi="Times New Roman" w:cs="Times New Roman"/>
          <w:color w:val="000000" w:themeColor="text1"/>
          <w:sz w:val="20"/>
          <w:szCs w:val="20"/>
        </w:rPr>
        <w:t xml:space="preserve"> в платежном режиме</w:t>
      </w:r>
      <w:r w:rsidRPr="007D433D">
        <w:rPr>
          <w:rFonts w:ascii="Times New Roman" w:hAnsi="Times New Roman" w:cs="Times New Roman"/>
          <w:color w:val="000000" w:themeColor="text1"/>
          <w:sz w:val="20"/>
          <w:szCs w:val="20"/>
        </w:rPr>
        <w:t xml:space="preserve">. Отказ Клиента от использования </w:t>
      </w:r>
      <w:r w:rsidRPr="007D433D">
        <w:rPr>
          <w:rFonts w:ascii="Times New Roman" w:hAnsi="Times New Roman"/>
          <w:color w:val="000000" w:themeColor="text1"/>
          <w:sz w:val="20"/>
          <w:szCs w:val="20"/>
        </w:rPr>
        <w:t xml:space="preserve">Мобильного приложения </w:t>
      </w:r>
      <w:r w:rsidRPr="007D433D">
        <w:rPr>
          <w:rFonts w:ascii="Times New Roman" w:hAnsi="Times New Roman" w:cs="Times New Roman"/>
          <w:color w:val="000000" w:themeColor="text1"/>
          <w:sz w:val="20"/>
          <w:szCs w:val="20"/>
        </w:rPr>
        <w:t>«</w:t>
      </w:r>
      <w:r w:rsidRPr="007D433D">
        <w:rPr>
          <w:rFonts w:ascii="Times New Roman" w:hAnsi="Times New Roman" w:cs="Times New Roman"/>
          <w:color w:val="000000" w:themeColor="text1"/>
          <w:sz w:val="20"/>
          <w:szCs w:val="20"/>
          <w:lang w:val="en-US"/>
        </w:rPr>
        <w:t>IBank</w:t>
      </w:r>
      <w:r w:rsidRPr="007D433D">
        <w:rPr>
          <w:rFonts w:ascii="Times New Roman" w:hAnsi="Times New Roman" w:cs="Times New Roman"/>
          <w:color w:val="000000" w:themeColor="text1"/>
          <w:sz w:val="20"/>
          <w:szCs w:val="20"/>
        </w:rPr>
        <w:t xml:space="preserve"> для бизнеса»</w:t>
      </w:r>
      <w:r w:rsidR="00C2785F" w:rsidRPr="007D433D">
        <w:rPr>
          <w:rFonts w:ascii="Times New Roman" w:hAnsi="Times New Roman" w:cs="Times New Roman"/>
          <w:color w:val="000000" w:themeColor="text1"/>
          <w:sz w:val="20"/>
          <w:szCs w:val="20"/>
        </w:rPr>
        <w:t xml:space="preserve"> в платежном режиме</w:t>
      </w:r>
      <w:r w:rsidRPr="007D433D">
        <w:rPr>
          <w:rFonts w:ascii="Times New Roman" w:hAnsi="Times New Roman" w:cs="Times New Roman"/>
          <w:color w:val="000000" w:themeColor="text1"/>
          <w:sz w:val="20"/>
          <w:szCs w:val="20"/>
        </w:rPr>
        <w:t xml:space="preserve"> действителен при условии направления в Банк Заявления, оформленного по форме</w:t>
      </w:r>
      <w:r w:rsidR="00C2785F" w:rsidRPr="007D433D">
        <w:rPr>
          <w:rFonts w:ascii="Times New Roman" w:hAnsi="Times New Roman" w:cs="Times New Roman"/>
          <w:color w:val="000000" w:themeColor="text1"/>
          <w:sz w:val="20"/>
          <w:szCs w:val="20"/>
        </w:rPr>
        <w:t xml:space="preserve"> приложения</w:t>
      </w:r>
      <w:r w:rsidRPr="007D433D">
        <w:rPr>
          <w:rFonts w:ascii="Times New Roman" w:hAnsi="Times New Roman" w:cs="Times New Roman"/>
          <w:color w:val="000000" w:themeColor="text1"/>
          <w:sz w:val="20"/>
          <w:szCs w:val="20"/>
        </w:rPr>
        <w:t xml:space="preserve"> 1</w:t>
      </w:r>
      <w:r w:rsidR="00A37A9F">
        <w:rPr>
          <w:rFonts w:ascii="Times New Roman" w:hAnsi="Times New Roman" w:cs="Times New Roman"/>
          <w:color w:val="000000" w:themeColor="text1"/>
          <w:sz w:val="20"/>
          <w:szCs w:val="20"/>
        </w:rPr>
        <w:t>3</w:t>
      </w:r>
      <w:r w:rsidRPr="007D433D">
        <w:rPr>
          <w:rFonts w:ascii="Times New Roman" w:hAnsi="Times New Roman" w:cs="Times New Roman"/>
          <w:color w:val="000000" w:themeColor="text1"/>
          <w:sz w:val="20"/>
          <w:szCs w:val="20"/>
        </w:rPr>
        <w:t>.</w:t>
      </w:r>
      <w:r w:rsidR="00C2785F" w:rsidRPr="007D433D">
        <w:rPr>
          <w:rFonts w:ascii="Times New Roman" w:hAnsi="Times New Roman" w:cs="Times New Roman"/>
          <w:color w:val="000000" w:themeColor="text1"/>
          <w:sz w:val="20"/>
          <w:szCs w:val="20"/>
        </w:rPr>
        <w:t>2</w:t>
      </w:r>
      <w:r w:rsidRPr="007D433D">
        <w:rPr>
          <w:rFonts w:ascii="Times New Roman" w:hAnsi="Times New Roman" w:cs="Times New Roman"/>
          <w:color w:val="000000" w:themeColor="text1"/>
          <w:sz w:val="20"/>
          <w:szCs w:val="20"/>
        </w:rPr>
        <w:t>. Договора.</w:t>
      </w:r>
    </w:p>
    <w:p w14:paraId="5974DCEF" w14:textId="77777777" w:rsidR="00291311" w:rsidRPr="007D433D" w:rsidRDefault="00291311" w:rsidP="00AF2D77">
      <w:pPr>
        <w:widowControl w:val="0"/>
        <w:tabs>
          <w:tab w:val="left" w:pos="851"/>
        </w:tabs>
        <w:suppressAutoHyphens w:val="0"/>
        <w:autoSpaceDE w:val="0"/>
        <w:autoSpaceDN w:val="0"/>
        <w:spacing w:before="0" w:line="240" w:lineRule="auto"/>
        <w:ind w:right="109"/>
        <w:jc w:val="both"/>
        <w:rPr>
          <w:rFonts w:ascii="Times New Roman" w:hAnsi="Times New Roman" w:cs="Times New Roman"/>
          <w:color w:val="000000" w:themeColor="text1"/>
          <w:sz w:val="20"/>
          <w:szCs w:val="20"/>
        </w:rPr>
      </w:pPr>
    </w:p>
    <w:p w14:paraId="706BDE56" w14:textId="2C455230" w:rsidR="00770D52" w:rsidRPr="007D433D" w:rsidRDefault="00D07116" w:rsidP="00FA7A29">
      <w:pPr>
        <w:pStyle w:val="Default"/>
        <w:numPr>
          <w:ilvl w:val="0"/>
          <w:numId w:val="8"/>
        </w:numPr>
        <w:jc w:val="center"/>
        <w:rPr>
          <w:b/>
          <w:color w:val="000000" w:themeColor="text1"/>
          <w:sz w:val="20"/>
          <w:szCs w:val="20"/>
        </w:rPr>
      </w:pPr>
      <w:r w:rsidRPr="007D433D">
        <w:rPr>
          <w:b/>
          <w:color w:val="000000" w:themeColor="text1"/>
          <w:sz w:val="20"/>
          <w:szCs w:val="20"/>
        </w:rPr>
        <w:t>Рассмотрение споров</w:t>
      </w:r>
    </w:p>
    <w:p w14:paraId="753D6A92" w14:textId="77777777"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К отношениям, регулируемым Договором, применяется право Российской Федерации.</w:t>
      </w:r>
    </w:p>
    <w:p w14:paraId="502E6171" w14:textId="7F410E86"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 xml:space="preserve">Споры между Банком и Клиентом по вопросам, возникающим из Договора, разрешаются в претензионном (досудебном) порядке. Срок рассмотрения претензии - 30 календарных дней со дня ее получения. В случае если претензия касается использования </w:t>
      </w:r>
      <w:r w:rsidR="008E0D5B" w:rsidRPr="007D433D">
        <w:rPr>
          <w:color w:val="000000" w:themeColor="text1"/>
          <w:sz w:val="20"/>
          <w:szCs w:val="20"/>
        </w:rPr>
        <w:t>С</w:t>
      </w:r>
      <w:r w:rsidRPr="007D433D">
        <w:rPr>
          <w:color w:val="000000" w:themeColor="text1"/>
          <w:sz w:val="20"/>
          <w:szCs w:val="20"/>
        </w:rPr>
        <w:t xml:space="preserve">истемы </w:t>
      </w:r>
      <w:r w:rsidR="008E0D5B" w:rsidRPr="007D433D">
        <w:rPr>
          <w:color w:val="000000" w:themeColor="text1"/>
          <w:sz w:val="20"/>
          <w:szCs w:val="20"/>
        </w:rPr>
        <w:t>ДБО</w:t>
      </w:r>
      <w:r w:rsidRPr="007D433D">
        <w:rPr>
          <w:color w:val="000000" w:themeColor="text1"/>
          <w:sz w:val="20"/>
          <w:szCs w:val="20"/>
        </w:rPr>
        <w:t xml:space="preserve"> для осуществления трансграничного перевода денежных средств, срок рассмотрения претензии составляет 60 календарных дней со дня ее получения. Результаты рассмотрения претензии доводятся до Клиента. По требованию Клиента результат рассмотрения претензии предоставляется Клиенту на бумажном носителе.</w:t>
      </w:r>
    </w:p>
    <w:p w14:paraId="1E5D1660" w14:textId="77777777" w:rsidR="00770D52" w:rsidRPr="007D433D" w:rsidRDefault="00D07116" w:rsidP="00FA7A29">
      <w:pPr>
        <w:pStyle w:val="Default"/>
        <w:tabs>
          <w:tab w:val="left" w:pos="993"/>
        </w:tabs>
        <w:ind w:firstLine="567"/>
        <w:jc w:val="both"/>
        <w:rPr>
          <w:color w:val="000000" w:themeColor="text1"/>
          <w:sz w:val="20"/>
          <w:szCs w:val="20"/>
        </w:rPr>
      </w:pPr>
      <w:r w:rsidRPr="007D433D">
        <w:rPr>
          <w:color w:val="000000" w:themeColor="text1"/>
          <w:sz w:val="20"/>
          <w:szCs w:val="20"/>
        </w:rPr>
        <w:t>В случае недостижения сторонами согласия спор рассматривается в Арбитражном суде по месту открытия банковского счета.</w:t>
      </w:r>
    </w:p>
    <w:p w14:paraId="7430310C" w14:textId="77777777"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Стороны признают юридически значимыми и имеющими доказательственную силу электронные документы, электронные выписки, бумажные копии электронных документов, имеющие отношение к операциям, предоставлению информации по счету и/или совершению иных юридически значимых действий в отношениях между Клиентом и Банком.</w:t>
      </w:r>
    </w:p>
    <w:p w14:paraId="77D680D5" w14:textId="77777777"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Сторона, составившая (получившая) документ, на основании которого были проведены операции по счету Клиента, обеспечивает его хранение в электронном виде либо на бумажном носителе в течение сроков, определенных действующим законодательством РФ и банковскими правилами. В течение срока хранения сторонами должна обеспечиваться возможность создания копий электронных документов на бумажном носителе.</w:t>
      </w:r>
    </w:p>
    <w:p w14:paraId="7B1965BC" w14:textId="436108BE"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 xml:space="preserve">В случае сомнения в достоверности документа, подписанного ЭП с использованием </w:t>
      </w:r>
      <w:r w:rsidR="00AD477B" w:rsidRPr="007D433D">
        <w:rPr>
          <w:color w:val="000000" w:themeColor="text1"/>
          <w:sz w:val="20"/>
          <w:szCs w:val="20"/>
        </w:rPr>
        <w:t>С</w:t>
      </w:r>
      <w:r w:rsidRPr="007D433D">
        <w:rPr>
          <w:color w:val="000000" w:themeColor="text1"/>
          <w:sz w:val="20"/>
          <w:szCs w:val="20"/>
        </w:rPr>
        <w:t xml:space="preserve">истемы </w:t>
      </w:r>
      <w:r w:rsidR="00AD477B" w:rsidRPr="007D433D">
        <w:rPr>
          <w:color w:val="000000" w:themeColor="text1"/>
          <w:sz w:val="20"/>
          <w:szCs w:val="20"/>
        </w:rPr>
        <w:t>ДБО</w:t>
      </w:r>
      <w:r w:rsidRPr="007D433D">
        <w:rPr>
          <w:color w:val="000000" w:themeColor="text1"/>
          <w:sz w:val="20"/>
          <w:szCs w:val="20"/>
        </w:rPr>
        <w:t>, или отказа Банка в приеме документа Клиента на основании того, что ЭП воспринимается, как не подлинная, некорректная или дешифрование данного документа невозможно, бремя доказывания подлинности ЭП, надлежащего применения им ключей ЭП и пароля, лежит на Клиенте.</w:t>
      </w:r>
    </w:p>
    <w:p w14:paraId="54F0A256" w14:textId="3ED3543F"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 xml:space="preserve">При разрешении споров Банк вправе привлекать разработчиков </w:t>
      </w:r>
      <w:r w:rsidR="00AD477B" w:rsidRPr="007D433D">
        <w:rPr>
          <w:color w:val="000000" w:themeColor="text1"/>
          <w:sz w:val="20"/>
          <w:szCs w:val="20"/>
        </w:rPr>
        <w:t>С</w:t>
      </w:r>
      <w:r w:rsidRPr="007D433D">
        <w:rPr>
          <w:color w:val="000000" w:themeColor="text1"/>
          <w:sz w:val="20"/>
          <w:szCs w:val="20"/>
        </w:rPr>
        <w:t xml:space="preserve">истемы </w:t>
      </w:r>
      <w:r w:rsidR="00AD477B" w:rsidRPr="007D433D">
        <w:rPr>
          <w:color w:val="000000" w:themeColor="text1"/>
          <w:sz w:val="20"/>
          <w:szCs w:val="20"/>
        </w:rPr>
        <w:t>ДБО</w:t>
      </w:r>
      <w:r w:rsidRPr="007D433D">
        <w:rPr>
          <w:color w:val="000000" w:themeColor="text1"/>
          <w:sz w:val="20"/>
          <w:szCs w:val="20"/>
        </w:rPr>
        <w:t xml:space="preserve">.  </w:t>
      </w:r>
    </w:p>
    <w:p w14:paraId="2E909775" w14:textId="77777777" w:rsidR="00770D52" w:rsidRPr="007D433D" w:rsidRDefault="00D07116" w:rsidP="00FA7A29">
      <w:pPr>
        <w:pStyle w:val="Default"/>
        <w:numPr>
          <w:ilvl w:val="1"/>
          <w:numId w:val="8"/>
        </w:numPr>
        <w:tabs>
          <w:tab w:val="left" w:pos="567"/>
          <w:tab w:val="left" w:pos="993"/>
        </w:tabs>
        <w:ind w:left="0" w:firstLine="567"/>
        <w:jc w:val="both"/>
        <w:rPr>
          <w:color w:val="000000" w:themeColor="text1"/>
          <w:sz w:val="20"/>
          <w:szCs w:val="20"/>
        </w:rPr>
      </w:pPr>
      <w:r w:rsidRPr="007D433D">
        <w:rPr>
          <w:color w:val="000000" w:themeColor="text1"/>
          <w:sz w:val="20"/>
        </w:rPr>
        <w:t>Адресованные Клиенту претензии, направляются Банком письмом по последнему известному Банку местонахождению адресата, указанному в документах, представленных в Банк при открытии счета либо в соответствующем уведомлении адресата, полученном Банком после заключения Договора, и считаются полученными Клиентом по истечении семи календарных дней с даты направления соответствующего письма, независимо от его фактического получения адресатом. Риск неполучения корреспонденции в случае неуведомления Клиентом Банка о своем местонахождении, а также в случае нарушений в работе почтового отделения по месту нахождения Клиента, лежит на Клиенте.</w:t>
      </w:r>
    </w:p>
    <w:p w14:paraId="7C0F31A7" w14:textId="2303DF6F" w:rsidR="00770D52" w:rsidRPr="007D433D" w:rsidRDefault="00D07116" w:rsidP="00FA7A29">
      <w:pPr>
        <w:pStyle w:val="Default"/>
        <w:tabs>
          <w:tab w:val="left" w:pos="993"/>
        </w:tabs>
        <w:ind w:firstLine="567"/>
        <w:jc w:val="both"/>
        <w:rPr>
          <w:color w:val="000000" w:themeColor="text1"/>
          <w:sz w:val="20"/>
          <w:szCs w:val="20"/>
        </w:rPr>
      </w:pPr>
      <w:r w:rsidRPr="007D433D">
        <w:rPr>
          <w:color w:val="000000" w:themeColor="text1"/>
          <w:sz w:val="20"/>
        </w:rPr>
        <w:t>Банк вправе вместо направления письма вручить адресованное Клиенту сообщение его руководителю, уполномоченному представителю или секретарю Клиента лично под расписку либо направить такое сообще</w:t>
      </w:r>
      <w:r w:rsidRPr="007D433D">
        <w:rPr>
          <w:color w:val="000000" w:themeColor="text1"/>
          <w:sz w:val="20"/>
          <w:szCs w:val="20"/>
        </w:rPr>
        <w:t>н</w:t>
      </w:r>
      <w:r w:rsidRPr="007D433D">
        <w:rPr>
          <w:color w:val="000000" w:themeColor="text1"/>
          <w:sz w:val="20"/>
        </w:rPr>
        <w:t xml:space="preserve">ие иным способом, подтверждающим факт и дату его получения, либо направить такое сообщение в электронной форме с использованием </w:t>
      </w:r>
      <w:r w:rsidR="00FE31D7" w:rsidRPr="007D433D">
        <w:rPr>
          <w:color w:val="000000" w:themeColor="text1"/>
          <w:sz w:val="20"/>
        </w:rPr>
        <w:t>С</w:t>
      </w:r>
      <w:r w:rsidRPr="007D433D">
        <w:rPr>
          <w:color w:val="000000" w:themeColor="text1"/>
          <w:sz w:val="20"/>
        </w:rPr>
        <w:t xml:space="preserve">истемы </w:t>
      </w:r>
      <w:r w:rsidR="00FE31D7" w:rsidRPr="007D433D">
        <w:rPr>
          <w:color w:val="000000" w:themeColor="text1"/>
          <w:sz w:val="20"/>
        </w:rPr>
        <w:t>ДБО</w:t>
      </w:r>
      <w:r w:rsidRPr="007D433D">
        <w:rPr>
          <w:color w:val="000000" w:themeColor="text1"/>
          <w:sz w:val="20"/>
        </w:rPr>
        <w:t xml:space="preserve">. В последнем случае сообщение считается полученным Клиентом по истечении семи календарных дней с даты его направления независимо от его фактического получения адресатом; подтверждением направления сообщения Банком является распечатанный текст сообщения из </w:t>
      </w:r>
      <w:r w:rsidR="00FE31D7" w:rsidRPr="007D433D">
        <w:rPr>
          <w:color w:val="000000" w:themeColor="text1"/>
          <w:sz w:val="20"/>
        </w:rPr>
        <w:t>С</w:t>
      </w:r>
      <w:r w:rsidRPr="007D433D">
        <w:rPr>
          <w:color w:val="000000" w:themeColor="text1"/>
          <w:sz w:val="20"/>
        </w:rPr>
        <w:t xml:space="preserve">истемы </w:t>
      </w:r>
      <w:r w:rsidR="00FE31D7" w:rsidRPr="007D433D">
        <w:rPr>
          <w:color w:val="000000" w:themeColor="text1"/>
          <w:sz w:val="20"/>
        </w:rPr>
        <w:t>ДБО</w:t>
      </w:r>
      <w:r w:rsidRPr="007D433D">
        <w:rPr>
          <w:color w:val="000000" w:themeColor="text1"/>
          <w:sz w:val="20"/>
        </w:rPr>
        <w:t xml:space="preserve"> с отметкой о его отправлении, заверенный Банком.</w:t>
      </w:r>
    </w:p>
    <w:p w14:paraId="6DF0BED0" w14:textId="276E4F71" w:rsidR="00770D52" w:rsidRPr="007D433D" w:rsidRDefault="00D07116" w:rsidP="00FA7A29">
      <w:pPr>
        <w:pStyle w:val="Default"/>
        <w:tabs>
          <w:tab w:val="left" w:pos="993"/>
        </w:tabs>
        <w:ind w:firstLine="567"/>
        <w:jc w:val="both"/>
        <w:rPr>
          <w:color w:val="000000" w:themeColor="text1"/>
          <w:sz w:val="20"/>
        </w:rPr>
      </w:pPr>
      <w:r w:rsidRPr="007D433D">
        <w:rPr>
          <w:color w:val="000000" w:themeColor="text1"/>
          <w:sz w:val="20"/>
        </w:rPr>
        <w:t>Адресованные Банку претензии, предъявляются Клиентом на бумажном носителе в Банк</w:t>
      </w:r>
      <w:r w:rsidRPr="007D433D">
        <w:rPr>
          <w:bCs/>
          <w:color w:val="000000" w:themeColor="text1"/>
          <w:sz w:val="20"/>
        </w:rPr>
        <w:t>,</w:t>
      </w:r>
      <w:r w:rsidRPr="007D433D">
        <w:rPr>
          <w:color w:val="000000" w:themeColor="text1"/>
          <w:sz w:val="20"/>
        </w:rPr>
        <w:t xml:space="preserve"> либо направляются Клиентом заказным письмом с уведомлением о вручении или в электронной форме с использованием </w:t>
      </w:r>
      <w:r w:rsidR="00FE31D7" w:rsidRPr="007D433D">
        <w:rPr>
          <w:color w:val="000000" w:themeColor="text1"/>
          <w:sz w:val="20"/>
        </w:rPr>
        <w:t>С</w:t>
      </w:r>
      <w:r w:rsidRPr="007D433D">
        <w:rPr>
          <w:color w:val="000000" w:themeColor="text1"/>
          <w:sz w:val="20"/>
        </w:rPr>
        <w:t xml:space="preserve">истемы </w:t>
      </w:r>
      <w:r w:rsidR="00FE31D7" w:rsidRPr="007D433D">
        <w:rPr>
          <w:color w:val="000000" w:themeColor="text1"/>
          <w:sz w:val="20"/>
        </w:rPr>
        <w:t>ДБО</w:t>
      </w:r>
      <w:r w:rsidRPr="007D433D">
        <w:rPr>
          <w:color w:val="000000" w:themeColor="text1"/>
          <w:sz w:val="20"/>
        </w:rPr>
        <w:t>.</w:t>
      </w:r>
    </w:p>
    <w:p w14:paraId="734CAB7E" w14:textId="77777777" w:rsidR="00291311" w:rsidRPr="007D433D" w:rsidRDefault="00291311" w:rsidP="00FA7A29">
      <w:pPr>
        <w:pStyle w:val="Default"/>
        <w:tabs>
          <w:tab w:val="left" w:pos="993"/>
        </w:tabs>
        <w:ind w:firstLine="567"/>
        <w:jc w:val="both"/>
        <w:rPr>
          <w:color w:val="000000" w:themeColor="text1"/>
          <w:sz w:val="20"/>
          <w:szCs w:val="20"/>
        </w:rPr>
      </w:pPr>
    </w:p>
    <w:p w14:paraId="57730E81" w14:textId="2E37F2AF" w:rsidR="00770D52" w:rsidRPr="007D433D" w:rsidRDefault="00D07116" w:rsidP="00D91A65">
      <w:pPr>
        <w:pStyle w:val="Default"/>
        <w:numPr>
          <w:ilvl w:val="0"/>
          <w:numId w:val="8"/>
        </w:numPr>
        <w:jc w:val="center"/>
        <w:rPr>
          <w:b/>
          <w:bCs/>
          <w:color w:val="000000" w:themeColor="text1"/>
          <w:sz w:val="20"/>
          <w:szCs w:val="20"/>
        </w:rPr>
      </w:pPr>
      <w:r w:rsidRPr="007D433D">
        <w:rPr>
          <w:b/>
          <w:bCs/>
          <w:color w:val="000000" w:themeColor="text1"/>
          <w:sz w:val="20"/>
          <w:szCs w:val="20"/>
        </w:rPr>
        <w:t>Срок действия Договора, порядок его изменения и расторжения,</w:t>
      </w:r>
    </w:p>
    <w:p w14:paraId="740041A1" w14:textId="77777777" w:rsidR="00770D52" w:rsidRPr="007D433D" w:rsidRDefault="00D07116">
      <w:pPr>
        <w:pStyle w:val="Default"/>
        <w:jc w:val="center"/>
        <w:rPr>
          <w:b/>
          <w:color w:val="000000" w:themeColor="text1"/>
          <w:sz w:val="20"/>
          <w:szCs w:val="20"/>
        </w:rPr>
      </w:pPr>
      <w:r w:rsidRPr="007D433D">
        <w:rPr>
          <w:b/>
          <w:color w:val="000000" w:themeColor="text1"/>
          <w:sz w:val="20"/>
          <w:szCs w:val="20"/>
        </w:rPr>
        <w:t>случаи применения Договора к отношениям, вытекающим из ранее заключенных договоров</w:t>
      </w:r>
    </w:p>
    <w:p w14:paraId="48E2A45D" w14:textId="2CE0AA23"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Договор вступает в силу с момента подписания Уполномоченным лицом Банка Заявления о присоединении к Договору и действует в течение неопределенного срока.</w:t>
      </w:r>
    </w:p>
    <w:p w14:paraId="39C86CC3" w14:textId="77777777"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Банк вправе в одностороннем порядке вносить изменения в условия Договора, уведомив об этом Клиента в порядке и в сроки, определенные пунктом 5.1.6 настоящего Договора.</w:t>
      </w:r>
    </w:p>
    <w:p w14:paraId="59013AAC" w14:textId="1DDC6BAE"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 xml:space="preserve">Клиент вправе в любое время в одностороннем порядке расторгнуть Договор на основании письменного заявления о расторжении Договора (по форме Приложения </w:t>
      </w:r>
      <w:r w:rsidR="006D7624" w:rsidRPr="007D433D">
        <w:rPr>
          <w:color w:val="000000" w:themeColor="text1"/>
          <w:sz w:val="20"/>
          <w:szCs w:val="20"/>
        </w:rPr>
        <w:t xml:space="preserve">8 </w:t>
      </w:r>
      <w:r w:rsidRPr="007D433D">
        <w:rPr>
          <w:color w:val="000000" w:themeColor="text1"/>
          <w:sz w:val="20"/>
          <w:szCs w:val="20"/>
        </w:rPr>
        <w:t>к настоящему Договору).</w:t>
      </w:r>
    </w:p>
    <w:p w14:paraId="1F34BD6A" w14:textId="77777777" w:rsidR="00770D52" w:rsidRPr="007D433D" w:rsidRDefault="00D07116" w:rsidP="00FA7A29">
      <w:pPr>
        <w:pStyle w:val="Default"/>
        <w:tabs>
          <w:tab w:val="left" w:pos="993"/>
        </w:tabs>
        <w:ind w:firstLine="567"/>
        <w:jc w:val="both"/>
        <w:rPr>
          <w:color w:val="000000" w:themeColor="text1"/>
          <w:sz w:val="20"/>
          <w:szCs w:val="20"/>
        </w:rPr>
      </w:pPr>
      <w:r w:rsidRPr="007D433D">
        <w:rPr>
          <w:color w:val="000000" w:themeColor="text1"/>
          <w:sz w:val="20"/>
          <w:szCs w:val="20"/>
        </w:rPr>
        <w:t xml:space="preserve">В этом случае в течение 5-ти дней с даты подачи заявления о расторжении Договора Клиент обязан исполнить все имеющиеся финансовые обязательства перед Банком. При наличии у Клиента денежной чековой книжки, Клиент одновременно с заявлением о расторжении Договора представляет в Банк денежные чековые книжки с оставшимися неиспользованными денежными чеками и корешками. </w:t>
      </w:r>
    </w:p>
    <w:p w14:paraId="455358AF" w14:textId="77777777"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При отсутствии ограничений по распоряжению денежными средствами, находящимися на Счете, Банк закрывает Счет в порядке, установленном законодательством Российской Федерации и в течение 7-ми рабочих дней с даты получения заявления о расторжении Договора осуществляет выдачу остатка денежных средств, находящихся на Счете либо перечисляет денежные средства по реквизитам, указанным Клиентом в заявлении о расторжении Договора.</w:t>
      </w:r>
    </w:p>
    <w:p w14:paraId="297E0EDD" w14:textId="77777777"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При наличии ограничений по распоряжению денежными средствами, находящимися на Счете и наличии денежных средств на Счете, Счет не подлежит закрытию, до отмены соответствующих ограничений. Закрытие Счета производится после отмены ограничений не позднее рабочего дня, следующего за днем списания денежных средств по реквизитам указанным Клиентом в заявлении о расторжении Договора.</w:t>
      </w:r>
    </w:p>
    <w:p w14:paraId="640CED3B" w14:textId="77777777"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При наличии ограничений по распоряжению денежными средствами на Счете и отсутствии денежных средств на Счете, Счет закрывается не позднее рабочего дня, следующего за днем прекращения Договора.</w:t>
      </w:r>
    </w:p>
    <w:p w14:paraId="5EF5CC12" w14:textId="77777777"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 xml:space="preserve">Банк вправе в одностороннем внесудебном порядке расторгнуть Договор в случаях и в порядке, установленных законодательством Российской Федерации: </w:t>
      </w:r>
    </w:p>
    <w:p w14:paraId="16A2AE00" w14:textId="77777777" w:rsidR="00770D52" w:rsidRPr="007D433D" w:rsidRDefault="00D07116" w:rsidP="00FA7A29">
      <w:pPr>
        <w:pStyle w:val="Default"/>
        <w:tabs>
          <w:tab w:val="left" w:pos="993"/>
        </w:tabs>
        <w:ind w:firstLine="567"/>
        <w:jc w:val="both"/>
        <w:rPr>
          <w:color w:val="000000" w:themeColor="text1"/>
          <w:sz w:val="20"/>
          <w:szCs w:val="20"/>
        </w:rPr>
      </w:pPr>
      <w:r w:rsidRPr="007D433D">
        <w:rPr>
          <w:color w:val="000000" w:themeColor="text1"/>
          <w:sz w:val="20"/>
          <w:szCs w:val="20"/>
        </w:rPr>
        <w:t>- при отсутствии в течение двух лет денежных средств на Счете и операций по нему. Договор будет считаться расторгнутым по истечении двух месяцев со дня направления Банком Клиенту соответствующего письменного уведомления о расторжении Договора, в случае если в течение указанного срока на Счет не поступили денежные средства;</w:t>
      </w:r>
    </w:p>
    <w:p w14:paraId="79F9F935" w14:textId="77777777" w:rsidR="00770D52" w:rsidRPr="007D433D" w:rsidRDefault="00D07116" w:rsidP="00FA7A29">
      <w:pPr>
        <w:pStyle w:val="Default"/>
        <w:tabs>
          <w:tab w:val="left" w:pos="993"/>
        </w:tabs>
        <w:ind w:firstLine="567"/>
        <w:jc w:val="both"/>
        <w:rPr>
          <w:color w:val="000000" w:themeColor="text1"/>
          <w:sz w:val="20"/>
          <w:szCs w:val="20"/>
        </w:rPr>
      </w:pPr>
      <w:r w:rsidRPr="007D433D">
        <w:rPr>
          <w:color w:val="000000" w:themeColor="text1"/>
          <w:sz w:val="20"/>
          <w:szCs w:val="20"/>
        </w:rPr>
        <w:t xml:space="preserve">- в случае принятия Банком в течение календарного года двух и более решений об отказе в выполнении распоряжения Клиента о совершении операции по Счету в соответствии с требованиями Федерального закона № 115-ФЗ. </w:t>
      </w:r>
    </w:p>
    <w:p w14:paraId="05DA63D6" w14:textId="77777777"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Договор может быть расторгнут в случаях и в порядке, установленных законодательством Российской Федерации:</w:t>
      </w:r>
    </w:p>
    <w:p w14:paraId="2634CCB4" w14:textId="77777777" w:rsidR="00770D52" w:rsidRPr="007D433D" w:rsidRDefault="00D07116" w:rsidP="00FA7A29">
      <w:pPr>
        <w:pStyle w:val="Default"/>
        <w:tabs>
          <w:tab w:val="left" w:pos="993"/>
        </w:tabs>
        <w:ind w:firstLine="567"/>
        <w:jc w:val="both"/>
        <w:rPr>
          <w:color w:val="000000" w:themeColor="text1"/>
          <w:sz w:val="20"/>
          <w:szCs w:val="20"/>
        </w:rPr>
      </w:pPr>
      <w:r w:rsidRPr="007D433D">
        <w:rPr>
          <w:color w:val="000000" w:themeColor="text1"/>
          <w:sz w:val="20"/>
          <w:szCs w:val="20"/>
        </w:rPr>
        <w:t>- в судебном порядке по требованию Банка, в случае отсутствия операций по Счету в течение одного года;</w:t>
      </w:r>
    </w:p>
    <w:p w14:paraId="529DE590" w14:textId="77777777" w:rsidR="00770D52" w:rsidRPr="007D433D" w:rsidRDefault="00D07116" w:rsidP="00FA7A29">
      <w:pPr>
        <w:pStyle w:val="Default"/>
        <w:tabs>
          <w:tab w:val="left" w:pos="993"/>
        </w:tabs>
        <w:ind w:firstLine="567"/>
        <w:jc w:val="both"/>
        <w:rPr>
          <w:color w:val="000000" w:themeColor="text1"/>
          <w:sz w:val="20"/>
          <w:szCs w:val="20"/>
        </w:rPr>
      </w:pPr>
      <w:r w:rsidRPr="007D433D">
        <w:rPr>
          <w:color w:val="000000" w:themeColor="text1"/>
          <w:sz w:val="20"/>
          <w:szCs w:val="20"/>
        </w:rPr>
        <w:t>- во внесудебном порядке по соглашению Сторон.</w:t>
      </w:r>
    </w:p>
    <w:p w14:paraId="0E7CACCB" w14:textId="2C1BB32D" w:rsidR="00770D52" w:rsidRPr="007D433D" w:rsidRDefault="00D07116" w:rsidP="00FA7A29">
      <w:pPr>
        <w:pStyle w:val="Default"/>
        <w:numPr>
          <w:ilvl w:val="1"/>
          <w:numId w:val="8"/>
        </w:numPr>
        <w:tabs>
          <w:tab w:val="left" w:pos="993"/>
        </w:tabs>
        <w:ind w:left="0" w:firstLine="567"/>
        <w:jc w:val="both"/>
        <w:rPr>
          <w:color w:val="000000" w:themeColor="text1"/>
          <w:sz w:val="20"/>
          <w:szCs w:val="20"/>
        </w:rPr>
      </w:pPr>
      <w:r w:rsidRPr="007D433D">
        <w:rPr>
          <w:color w:val="000000" w:themeColor="text1"/>
          <w:sz w:val="20"/>
          <w:szCs w:val="20"/>
        </w:rPr>
        <w:t xml:space="preserve">Настоящий Договор может применяться к отношениям Банка и Клиента, заключившего Договор(-ы) банковского счета до 07 апреля 2015 года. Для этого, Клиент и Банк должны заключить соответствующее дополнительное (-ые) соглашение к ранее заключенному(-ым) договору(-ам) по форме Приложения </w:t>
      </w:r>
      <w:r w:rsidR="00BD7834" w:rsidRPr="007D433D">
        <w:rPr>
          <w:color w:val="000000" w:themeColor="text1"/>
          <w:sz w:val="20"/>
          <w:szCs w:val="20"/>
        </w:rPr>
        <w:t xml:space="preserve">7 </w:t>
      </w:r>
      <w:r w:rsidRPr="007D433D">
        <w:rPr>
          <w:color w:val="000000" w:themeColor="text1"/>
          <w:sz w:val="20"/>
          <w:szCs w:val="20"/>
        </w:rPr>
        <w:t>к настоящему Договору.</w:t>
      </w:r>
    </w:p>
    <w:p w14:paraId="5FFD954D" w14:textId="77777777" w:rsidR="00770D52" w:rsidRPr="007D433D" w:rsidRDefault="00D07116" w:rsidP="00FA7A29">
      <w:pPr>
        <w:tabs>
          <w:tab w:val="left" w:pos="993"/>
        </w:tabs>
        <w:spacing w:before="0" w:line="240" w:lineRule="auto"/>
        <w:ind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В случае заключения дополнительного соглашения, указанного в настоящем пункте Договора, новый банковский счет Клиенту не открывается, а ранее открытые Клиенту банковские счета не закрываются.</w:t>
      </w:r>
    </w:p>
    <w:p w14:paraId="1E559599" w14:textId="77777777" w:rsidR="00770D52" w:rsidRPr="007D433D" w:rsidRDefault="00D07116" w:rsidP="00FA7A29">
      <w:pPr>
        <w:tabs>
          <w:tab w:val="left" w:pos="993"/>
        </w:tabs>
        <w:spacing w:before="0" w:line="240" w:lineRule="auto"/>
        <w:ind w:firstLine="567"/>
        <w:jc w:val="both"/>
        <w:rPr>
          <w:rFonts w:ascii="Times New Roman" w:hAnsi="Times New Roman" w:cs="Times New Roman"/>
          <w:color w:val="000000" w:themeColor="text1"/>
          <w:sz w:val="20"/>
          <w:szCs w:val="20"/>
        </w:rPr>
      </w:pPr>
      <w:r w:rsidRPr="007D433D">
        <w:rPr>
          <w:rFonts w:ascii="Times New Roman" w:hAnsi="Times New Roman" w:cs="Times New Roman"/>
          <w:color w:val="000000" w:themeColor="text1"/>
          <w:sz w:val="20"/>
          <w:szCs w:val="20"/>
        </w:rPr>
        <w:t>Открытие новых счетов производится на основании Заявления Клиента о присоединении к Договору, которое подается в Банк в соответствии с разделом 3 настоящего Договора.</w:t>
      </w:r>
    </w:p>
    <w:p w14:paraId="5458D444" w14:textId="77777777" w:rsidR="00770D52" w:rsidRPr="007D433D" w:rsidRDefault="00D07116" w:rsidP="00FA7A29">
      <w:pPr>
        <w:pStyle w:val="Default"/>
        <w:numPr>
          <w:ilvl w:val="1"/>
          <w:numId w:val="8"/>
        </w:numPr>
        <w:tabs>
          <w:tab w:val="left" w:pos="1134"/>
        </w:tabs>
        <w:ind w:left="0" w:firstLine="567"/>
        <w:jc w:val="both"/>
        <w:rPr>
          <w:color w:val="000000" w:themeColor="text1"/>
          <w:sz w:val="20"/>
          <w:szCs w:val="20"/>
        </w:rPr>
      </w:pPr>
      <w:r w:rsidRPr="007D433D">
        <w:rPr>
          <w:color w:val="000000" w:themeColor="text1"/>
          <w:sz w:val="20"/>
          <w:szCs w:val="20"/>
        </w:rPr>
        <w:t>Во всем остальном, что прямо не предусмотрено Договором, Стороны руководствуются законодательством Российской Федерации.</w:t>
      </w:r>
    </w:p>
    <w:p w14:paraId="6ED40BB1" w14:textId="77777777" w:rsidR="00770D52" w:rsidRPr="007D433D" w:rsidRDefault="00D07116" w:rsidP="00FA7A29">
      <w:pPr>
        <w:pStyle w:val="Default"/>
        <w:numPr>
          <w:ilvl w:val="1"/>
          <w:numId w:val="8"/>
        </w:numPr>
        <w:tabs>
          <w:tab w:val="left" w:pos="1134"/>
        </w:tabs>
        <w:ind w:left="0" w:firstLine="567"/>
        <w:jc w:val="both"/>
        <w:rPr>
          <w:color w:val="000000" w:themeColor="text1"/>
          <w:sz w:val="20"/>
          <w:szCs w:val="20"/>
        </w:rPr>
      </w:pPr>
      <w:r w:rsidRPr="007D433D">
        <w:rPr>
          <w:color w:val="000000" w:themeColor="text1"/>
          <w:sz w:val="20"/>
          <w:szCs w:val="20"/>
        </w:rPr>
        <w:t>Все приложения к настоящему Договору являются неотъемлемой частью настоящего Договора.</w:t>
      </w:r>
    </w:p>
    <w:p w14:paraId="57D18115" w14:textId="77777777" w:rsidR="00770D52" w:rsidRDefault="00D07116" w:rsidP="004436FC">
      <w:pPr>
        <w:spacing w:before="0" w:line="240" w:lineRule="auto"/>
        <w:jc w:val="both"/>
      </w:pPr>
      <w:r>
        <w:rPr>
          <w:rFonts w:ascii="Times New Roman" w:hAnsi="Times New Roman" w:cs="Times New Roman"/>
          <w:color w:val="000000" w:themeColor="text1"/>
        </w:rPr>
        <w:t xml:space="preserve"> </w:t>
      </w:r>
    </w:p>
    <w:sectPr w:rsidR="00770D52" w:rsidSect="005D5F62">
      <w:headerReference w:type="default" r:id="rId13"/>
      <w:footerReference w:type="default" r:id="rId14"/>
      <w:pgSz w:w="11906" w:h="16838"/>
      <w:pgMar w:top="851" w:right="566" w:bottom="709" w:left="1134"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DFF6" w14:textId="77777777" w:rsidR="00C95DFF" w:rsidRDefault="00C95DFF">
      <w:pPr>
        <w:spacing w:before="0" w:line="240" w:lineRule="auto"/>
      </w:pPr>
      <w:r>
        <w:separator/>
      </w:r>
    </w:p>
  </w:endnote>
  <w:endnote w:type="continuationSeparator" w:id="0">
    <w:p w14:paraId="4DF01182" w14:textId="77777777" w:rsidR="00C95DFF" w:rsidRDefault="00C95DF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95044"/>
      <w:docPartObj>
        <w:docPartGallery w:val="Page Numbers (Bottom of Page)"/>
        <w:docPartUnique/>
      </w:docPartObj>
    </w:sdtPr>
    <w:sdtEndPr/>
    <w:sdtContent>
      <w:p w14:paraId="24FABBEC" w14:textId="77777777" w:rsidR="00C95DFF" w:rsidRDefault="00C95DFF">
        <w:pPr>
          <w:pStyle w:val="afe"/>
          <w:jc w:val="center"/>
        </w:pPr>
        <w:r>
          <w:rPr>
            <w:rFonts w:ascii="Times New Roman" w:hAnsi="Times New Roman" w:cs="Times New Roman"/>
          </w:rPr>
          <w:fldChar w:fldCharType="begin"/>
        </w:r>
        <w:r>
          <w:instrText>PAGE</w:instrText>
        </w:r>
        <w:r>
          <w:fldChar w:fldCharType="separate"/>
        </w:r>
        <w:r w:rsidR="003D6DB9">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C51E" w14:textId="77777777" w:rsidR="00C95DFF" w:rsidRDefault="00C95DFF">
      <w:r>
        <w:separator/>
      </w:r>
    </w:p>
  </w:footnote>
  <w:footnote w:type="continuationSeparator" w:id="0">
    <w:p w14:paraId="19F814EB" w14:textId="77777777" w:rsidR="00C95DFF" w:rsidRDefault="00C95DFF">
      <w:r>
        <w:continuationSeparator/>
      </w:r>
    </w:p>
  </w:footnote>
  <w:footnote w:id="1">
    <w:p w14:paraId="686220D6" w14:textId="78AF0861" w:rsidR="00C95DFF" w:rsidRDefault="00C95DFF">
      <w:pPr>
        <w:pStyle w:val="Default"/>
        <w:jc w:val="both"/>
        <w:rPr>
          <w:sz w:val="16"/>
          <w:szCs w:val="16"/>
        </w:rPr>
      </w:pPr>
      <w:r>
        <w:rPr>
          <w:rStyle w:val="a4"/>
          <w:sz w:val="16"/>
          <w:szCs w:val="16"/>
        </w:rPr>
        <w:footnoteRef/>
      </w:r>
      <w:r>
        <w:rPr>
          <w:rStyle w:val="a4"/>
          <w:sz w:val="16"/>
          <w:szCs w:val="16"/>
        </w:rPr>
        <w:tab/>
      </w:r>
      <w:r>
        <w:rPr>
          <w:sz w:val="16"/>
          <w:szCs w:val="16"/>
        </w:rPr>
        <w:t>Клиент - юридическое лицо (резидент) представляет в Банк документы, перечень которых указан в Приложении 4 к настоящему Договору Клиент – индивидуальный предприниматель/физическое лицо, занимающееся частной практикой, представляет в Банк документы, перечень которых указан в Приложении 4.1 к настоящему Договору.</w:t>
      </w:r>
    </w:p>
    <w:p w14:paraId="1792A31D" w14:textId="6DE15C88" w:rsidR="00C95DFF" w:rsidRDefault="00C95DFF">
      <w:pPr>
        <w:pStyle w:val="Default"/>
        <w:jc w:val="both"/>
        <w:rPr>
          <w:sz w:val="16"/>
          <w:szCs w:val="16"/>
        </w:rPr>
      </w:pPr>
      <w:r>
        <w:rPr>
          <w:sz w:val="16"/>
          <w:szCs w:val="16"/>
        </w:rPr>
        <w:tab/>
        <w:t>Клиент - юридическое лицо (нерезидент) представляет в Банк документы, перечень которых указан в Приложении 4.2 к настоящему Договору.</w:t>
      </w:r>
    </w:p>
    <w:p w14:paraId="6F883C31" w14:textId="77777777" w:rsidR="00C95DFF" w:rsidRDefault="00C95DFF">
      <w:pPr>
        <w:pStyle w:val="af9"/>
      </w:pPr>
    </w:p>
    <w:p w14:paraId="587A0787" w14:textId="77777777" w:rsidR="00C95DFF" w:rsidRDefault="00C95DFF">
      <w:pPr>
        <w:pStyle w:val="af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E0E0" w14:textId="3D0560C0" w:rsidR="00C95DFF" w:rsidRDefault="00C95DFF" w:rsidP="00620CF7">
    <w:pPr>
      <w:pStyle w:val="afd"/>
      <w:jc w:val="center"/>
    </w:pPr>
    <w:r w:rsidRPr="00801EE9">
      <w:rPr>
        <w:noProof/>
        <w:lang w:eastAsia="ru-RU"/>
      </w:rPr>
      <w:drawing>
        <wp:inline distT="0" distB="0" distL="0" distR="0" wp14:anchorId="22D34D93" wp14:editId="1F53C244">
          <wp:extent cx="3324225" cy="428625"/>
          <wp:effectExtent l="0" t="0" r="9525" b="9525"/>
          <wp:docPr id="14" name="Рисунок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2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4582B7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B963647"/>
    <w:multiLevelType w:val="multilevel"/>
    <w:tmpl w:val="EAE27128"/>
    <w:lvl w:ilvl="0">
      <w:start w:val="9"/>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3C681F"/>
    <w:multiLevelType w:val="hybridMultilevel"/>
    <w:tmpl w:val="6E38D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7F19AF"/>
    <w:multiLevelType w:val="multilevel"/>
    <w:tmpl w:val="60C4C25E"/>
    <w:lvl w:ilvl="0">
      <w:start w:val="2"/>
      <w:numFmt w:val="decimal"/>
      <w:lvlText w:val="%1"/>
      <w:lvlJc w:val="left"/>
      <w:pPr>
        <w:ind w:left="112" w:hanging="456"/>
      </w:pPr>
      <w:rPr>
        <w:rFonts w:hint="default"/>
        <w:lang w:val="ru-RU" w:eastAsia="en-US" w:bidi="ar-SA"/>
      </w:rPr>
    </w:lvl>
    <w:lvl w:ilvl="1">
      <w:start w:val="1"/>
      <w:numFmt w:val="decimal"/>
      <w:lvlText w:val="%1.%2."/>
      <w:lvlJc w:val="left"/>
      <w:pPr>
        <w:ind w:left="112" w:hanging="456"/>
      </w:pPr>
      <w:rPr>
        <w:rFonts w:ascii="Verdana" w:eastAsia="Verdana" w:hAnsi="Verdana" w:cs="Verdana" w:hint="default"/>
        <w:b w:val="0"/>
        <w:bCs w:val="0"/>
        <w:i w:val="0"/>
        <w:iCs w:val="0"/>
        <w:w w:val="99"/>
        <w:sz w:val="20"/>
        <w:szCs w:val="20"/>
        <w:lang w:val="ru-RU" w:eastAsia="en-US" w:bidi="ar-SA"/>
      </w:rPr>
    </w:lvl>
    <w:lvl w:ilvl="2">
      <w:numFmt w:val="bullet"/>
      <w:lvlText w:val="•"/>
      <w:lvlJc w:val="left"/>
      <w:pPr>
        <w:ind w:left="2097" w:hanging="456"/>
      </w:pPr>
      <w:rPr>
        <w:rFonts w:hint="default"/>
        <w:lang w:val="ru-RU" w:eastAsia="en-US" w:bidi="ar-SA"/>
      </w:rPr>
    </w:lvl>
    <w:lvl w:ilvl="3">
      <w:numFmt w:val="bullet"/>
      <w:lvlText w:val="•"/>
      <w:lvlJc w:val="left"/>
      <w:pPr>
        <w:ind w:left="3085" w:hanging="456"/>
      </w:pPr>
      <w:rPr>
        <w:rFonts w:hint="default"/>
        <w:lang w:val="ru-RU" w:eastAsia="en-US" w:bidi="ar-SA"/>
      </w:rPr>
    </w:lvl>
    <w:lvl w:ilvl="4">
      <w:numFmt w:val="bullet"/>
      <w:lvlText w:val="•"/>
      <w:lvlJc w:val="left"/>
      <w:pPr>
        <w:ind w:left="4074" w:hanging="456"/>
      </w:pPr>
      <w:rPr>
        <w:rFonts w:hint="default"/>
        <w:lang w:val="ru-RU" w:eastAsia="en-US" w:bidi="ar-SA"/>
      </w:rPr>
    </w:lvl>
    <w:lvl w:ilvl="5">
      <w:numFmt w:val="bullet"/>
      <w:lvlText w:val="•"/>
      <w:lvlJc w:val="left"/>
      <w:pPr>
        <w:ind w:left="5063" w:hanging="456"/>
      </w:pPr>
      <w:rPr>
        <w:rFonts w:hint="default"/>
        <w:lang w:val="ru-RU" w:eastAsia="en-US" w:bidi="ar-SA"/>
      </w:rPr>
    </w:lvl>
    <w:lvl w:ilvl="6">
      <w:numFmt w:val="bullet"/>
      <w:lvlText w:val="•"/>
      <w:lvlJc w:val="left"/>
      <w:pPr>
        <w:ind w:left="6051" w:hanging="456"/>
      </w:pPr>
      <w:rPr>
        <w:rFonts w:hint="default"/>
        <w:lang w:val="ru-RU" w:eastAsia="en-US" w:bidi="ar-SA"/>
      </w:rPr>
    </w:lvl>
    <w:lvl w:ilvl="7">
      <w:numFmt w:val="bullet"/>
      <w:lvlText w:val="•"/>
      <w:lvlJc w:val="left"/>
      <w:pPr>
        <w:ind w:left="7040" w:hanging="456"/>
      </w:pPr>
      <w:rPr>
        <w:rFonts w:hint="default"/>
        <w:lang w:val="ru-RU" w:eastAsia="en-US" w:bidi="ar-SA"/>
      </w:rPr>
    </w:lvl>
    <w:lvl w:ilvl="8">
      <w:numFmt w:val="bullet"/>
      <w:lvlText w:val="•"/>
      <w:lvlJc w:val="left"/>
      <w:pPr>
        <w:ind w:left="8029" w:hanging="456"/>
      </w:pPr>
      <w:rPr>
        <w:rFonts w:hint="default"/>
        <w:lang w:val="ru-RU" w:eastAsia="en-US" w:bidi="ar-SA"/>
      </w:rPr>
    </w:lvl>
  </w:abstractNum>
  <w:abstractNum w:abstractNumId="4" w15:restartNumberingAfterBreak="0">
    <w:nsid w:val="207E3258"/>
    <w:multiLevelType w:val="hybridMultilevel"/>
    <w:tmpl w:val="2760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EC2AF0"/>
    <w:multiLevelType w:val="multilevel"/>
    <w:tmpl w:val="BB74D440"/>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C61BA3"/>
    <w:multiLevelType w:val="hybridMultilevel"/>
    <w:tmpl w:val="02DAAB5E"/>
    <w:lvl w:ilvl="0" w:tplc="DB2847D0">
      <w:numFmt w:val="bullet"/>
      <w:lvlText w:val=""/>
      <w:lvlJc w:val="left"/>
      <w:pPr>
        <w:ind w:left="112" w:hanging="166"/>
      </w:pPr>
      <w:rPr>
        <w:rFonts w:ascii="Symbol" w:eastAsia="Symbol" w:hAnsi="Symbol" w:cs="Symbol" w:hint="default"/>
        <w:b w:val="0"/>
        <w:bCs w:val="0"/>
        <w:i w:val="0"/>
        <w:iCs w:val="0"/>
        <w:w w:val="99"/>
        <w:sz w:val="20"/>
        <w:szCs w:val="20"/>
        <w:lang w:val="ru-RU" w:eastAsia="en-US" w:bidi="ar-SA"/>
      </w:rPr>
    </w:lvl>
    <w:lvl w:ilvl="1" w:tplc="850EF746">
      <w:numFmt w:val="bullet"/>
      <w:lvlText w:val="•"/>
      <w:lvlJc w:val="left"/>
      <w:pPr>
        <w:ind w:left="1108" w:hanging="166"/>
      </w:pPr>
      <w:rPr>
        <w:rFonts w:hint="default"/>
        <w:lang w:val="ru-RU" w:eastAsia="en-US" w:bidi="ar-SA"/>
      </w:rPr>
    </w:lvl>
    <w:lvl w:ilvl="2" w:tplc="CDDE3A96">
      <w:numFmt w:val="bullet"/>
      <w:lvlText w:val="•"/>
      <w:lvlJc w:val="left"/>
      <w:pPr>
        <w:ind w:left="2097" w:hanging="166"/>
      </w:pPr>
      <w:rPr>
        <w:rFonts w:hint="default"/>
        <w:lang w:val="ru-RU" w:eastAsia="en-US" w:bidi="ar-SA"/>
      </w:rPr>
    </w:lvl>
    <w:lvl w:ilvl="3" w:tplc="0B62EE5A">
      <w:numFmt w:val="bullet"/>
      <w:lvlText w:val="•"/>
      <w:lvlJc w:val="left"/>
      <w:pPr>
        <w:ind w:left="3085" w:hanging="166"/>
      </w:pPr>
      <w:rPr>
        <w:rFonts w:hint="default"/>
        <w:lang w:val="ru-RU" w:eastAsia="en-US" w:bidi="ar-SA"/>
      </w:rPr>
    </w:lvl>
    <w:lvl w:ilvl="4" w:tplc="A9166392">
      <w:numFmt w:val="bullet"/>
      <w:lvlText w:val="•"/>
      <w:lvlJc w:val="left"/>
      <w:pPr>
        <w:ind w:left="4074" w:hanging="166"/>
      </w:pPr>
      <w:rPr>
        <w:rFonts w:hint="default"/>
        <w:lang w:val="ru-RU" w:eastAsia="en-US" w:bidi="ar-SA"/>
      </w:rPr>
    </w:lvl>
    <w:lvl w:ilvl="5" w:tplc="772C533E">
      <w:numFmt w:val="bullet"/>
      <w:lvlText w:val="•"/>
      <w:lvlJc w:val="left"/>
      <w:pPr>
        <w:ind w:left="5063" w:hanging="166"/>
      </w:pPr>
      <w:rPr>
        <w:rFonts w:hint="default"/>
        <w:lang w:val="ru-RU" w:eastAsia="en-US" w:bidi="ar-SA"/>
      </w:rPr>
    </w:lvl>
    <w:lvl w:ilvl="6" w:tplc="0A7A6C7C">
      <w:numFmt w:val="bullet"/>
      <w:lvlText w:val="•"/>
      <w:lvlJc w:val="left"/>
      <w:pPr>
        <w:ind w:left="6051" w:hanging="166"/>
      </w:pPr>
      <w:rPr>
        <w:rFonts w:hint="default"/>
        <w:lang w:val="ru-RU" w:eastAsia="en-US" w:bidi="ar-SA"/>
      </w:rPr>
    </w:lvl>
    <w:lvl w:ilvl="7" w:tplc="67A8001C">
      <w:numFmt w:val="bullet"/>
      <w:lvlText w:val="•"/>
      <w:lvlJc w:val="left"/>
      <w:pPr>
        <w:ind w:left="7040" w:hanging="166"/>
      </w:pPr>
      <w:rPr>
        <w:rFonts w:hint="default"/>
        <w:lang w:val="ru-RU" w:eastAsia="en-US" w:bidi="ar-SA"/>
      </w:rPr>
    </w:lvl>
    <w:lvl w:ilvl="8" w:tplc="86749254">
      <w:numFmt w:val="bullet"/>
      <w:lvlText w:val="•"/>
      <w:lvlJc w:val="left"/>
      <w:pPr>
        <w:ind w:left="8029" w:hanging="166"/>
      </w:pPr>
      <w:rPr>
        <w:rFonts w:hint="default"/>
        <w:lang w:val="ru-RU" w:eastAsia="en-US" w:bidi="ar-SA"/>
      </w:rPr>
    </w:lvl>
  </w:abstractNum>
  <w:abstractNum w:abstractNumId="7" w15:restartNumberingAfterBreak="0">
    <w:nsid w:val="25474D1A"/>
    <w:multiLevelType w:val="multilevel"/>
    <w:tmpl w:val="6CBA8E9C"/>
    <w:lvl w:ilvl="0">
      <w:start w:val="5"/>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E854E16"/>
    <w:multiLevelType w:val="multilevel"/>
    <w:tmpl w:val="F424ADC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FFD2E80"/>
    <w:multiLevelType w:val="multilevel"/>
    <w:tmpl w:val="31B451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0502ED6"/>
    <w:multiLevelType w:val="multilevel"/>
    <w:tmpl w:val="F7369518"/>
    <w:lvl w:ilvl="0">
      <w:start w:val="4"/>
      <w:numFmt w:val="decimal"/>
      <w:lvlText w:val="%1."/>
      <w:lvlJc w:val="left"/>
      <w:pPr>
        <w:ind w:left="360" w:hanging="360"/>
      </w:pPr>
      <w:rPr>
        <w:b/>
        <w:sz w:val="20"/>
      </w:rPr>
    </w:lvl>
    <w:lvl w:ilvl="1">
      <w:start w:val="1"/>
      <w:numFmt w:val="decimal"/>
      <w:lvlText w:val="%1.%2."/>
      <w:lvlJc w:val="left"/>
      <w:pPr>
        <w:ind w:left="360" w:hanging="360"/>
      </w:pPr>
      <w:rPr>
        <w:b/>
        <w:sz w:val="20"/>
      </w:rPr>
    </w:lvl>
    <w:lvl w:ilvl="2">
      <w:start w:val="1"/>
      <w:numFmt w:val="decimal"/>
      <w:lvlText w:val="%1.%2.%3."/>
      <w:lvlJc w:val="left"/>
      <w:pPr>
        <w:ind w:left="720" w:hanging="720"/>
      </w:pPr>
      <w:rPr>
        <w:b w:val="0"/>
        <w:sz w:val="20"/>
      </w:rPr>
    </w:lvl>
    <w:lvl w:ilvl="3">
      <w:start w:val="1"/>
      <w:numFmt w:val="decimal"/>
      <w:lvlText w:val="%1.%2.%3.%4."/>
      <w:lvlJc w:val="left"/>
      <w:pPr>
        <w:ind w:left="720" w:hanging="720"/>
      </w:pPr>
      <w:rPr>
        <w:b/>
        <w:sz w:val="20"/>
      </w:rPr>
    </w:lvl>
    <w:lvl w:ilvl="4">
      <w:start w:val="1"/>
      <w:numFmt w:val="decimal"/>
      <w:lvlText w:val="%1.%2.%3.%4.%5."/>
      <w:lvlJc w:val="left"/>
      <w:pPr>
        <w:ind w:left="1080" w:hanging="1080"/>
      </w:pPr>
      <w:rPr>
        <w:b/>
        <w:sz w:val="20"/>
      </w:rPr>
    </w:lvl>
    <w:lvl w:ilvl="5">
      <w:start w:val="1"/>
      <w:numFmt w:val="decimal"/>
      <w:lvlText w:val="%1.%2.%3.%4.%5.%6."/>
      <w:lvlJc w:val="left"/>
      <w:pPr>
        <w:ind w:left="1080" w:hanging="1080"/>
      </w:pPr>
      <w:rPr>
        <w:b/>
        <w:sz w:val="20"/>
      </w:rPr>
    </w:lvl>
    <w:lvl w:ilvl="6">
      <w:start w:val="1"/>
      <w:numFmt w:val="decimal"/>
      <w:lvlText w:val="%1.%2.%3.%4.%5.%6.%7."/>
      <w:lvlJc w:val="left"/>
      <w:pPr>
        <w:ind w:left="1440" w:hanging="1440"/>
      </w:pPr>
      <w:rPr>
        <w:b/>
        <w:sz w:val="20"/>
      </w:rPr>
    </w:lvl>
    <w:lvl w:ilvl="7">
      <w:start w:val="1"/>
      <w:numFmt w:val="decimal"/>
      <w:lvlText w:val="%1.%2.%3.%4.%5.%6.%7.%8."/>
      <w:lvlJc w:val="left"/>
      <w:pPr>
        <w:ind w:left="1440" w:hanging="1440"/>
      </w:pPr>
      <w:rPr>
        <w:b/>
        <w:sz w:val="20"/>
      </w:rPr>
    </w:lvl>
    <w:lvl w:ilvl="8">
      <w:start w:val="1"/>
      <w:numFmt w:val="decimal"/>
      <w:lvlText w:val="%1.%2.%3.%4.%5.%6.%7.%8.%9."/>
      <w:lvlJc w:val="left"/>
      <w:pPr>
        <w:ind w:left="1800" w:hanging="1800"/>
      </w:pPr>
      <w:rPr>
        <w:b/>
        <w:sz w:val="20"/>
      </w:rPr>
    </w:lvl>
  </w:abstractNum>
  <w:abstractNum w:abstractNumId="11" w15:restartNumberingAfterBreak="0">
    <w:nsid w:val="34ED1505"/>
    <w:multiLevelType w:val="hybridMultilevel"/>
    <w:tmpl w:val="19C63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60A48"/>
    <w:multiLevelType w:val="multilevel"/>
    <w:tmpl w:val="042EABB8"/>
    <w:lvl w:ilvl="0">
      <w:start w:val="6"/>
      <w:numFmt w:val="decimal"/>
      <w:lvlText w:val="%1"/>
      <w:lvlJc w:val="left"/>
      <w:pPr>
        <w:ind w:left="1277" w:hanging="456"/>
      </w:pPr>
      <w:rPr>
        <w:rFonts w:hint="default"/>
        <w:lang w:val="ru-RU" w:eastAsia="en-US" w:bidi="ar-SA"/>
      </w:rPr>
    </w:lvl>
    <w:lvl w:ilvl="1">
      <w:start w:val="1"/>
      <w:numFmt w:val="decimal"/>
      <w:lvlText w:val="%1.%2."/>
      <w:lvlJc w:val="left"/>
      <w:pPr>
        <w:ind w:left="1277" w:hanging="456"/>
      </w:pPr>
      <w:rPr>
        <w:rFonts w:ascii="Verdana" w:eastAsia="Verdana" w:hAnsi="Verdana" w:cs="Verdana" w:hint="default"/>
        <w:b w:val="0"/>
        <w:bCs w:val="0"/>
        <w:i w:val="0"/>
        <w:iCs w:val="0"/>
        <w:w w:val="99"/>
        <w:sz w:val="20"/>
        <w:szCs w:val="20"/>
        <w:lang w:val="ru-RU" w:eastAsia="en-US" w:bidi="ar-SA"/>
      </w:rPr>
    </w:lvl>
    <w:lvl w:ilvl="2">
      <w:start w:val="1"/>
      <w:numFmt w:val="decimal"/>
      <w:lvlText w:val="%1.%2.%3."/>
      <w:lvlJc w:val="left"/>
      <w:pPr>
        <w:ind w:left="112" w:hanging="711"/>
      </w:pPr>
      <w:rPr>
        <w:rFonts w:ascii="Verdana" w:eastAsia="Verdana" w:hAnsi="Verdana" w:cs="Verdana" w:hint="default"/>
        <w:b w:val="0"/>
        <w:bCs w:val="0"/>
        <w:i w:val="0"/>
        <w:iCs w:val="0"/>
        <w:w w:val="99"/>
        <w:sz w:val="20"/>
        <w:szCs w:val="20"/>
        <w:lang w:val="ru-RU" w:eastAsia="en-US" w:bidi="ar-SA"/>
      </w:rPr>
    </w:lvl>
    <w:lvl w:ilvl="3">
      <w:numFmt w:val="bullet"/>
      <w:lvlText w:val="•"/>
      <w:lvlJc w:val="left"/>
      <w:pPr>
        <w:ind w:left="3219" w:hanging="711"/>
      </w:pPr>
      <w:rPr>
        <w:rFonts w:hint="default"/>
        <w:lang w:val="ru-RU" w:eastAsia="en-US" w:bidi="ar-SA"/>
      </w:rPr>
    </w:lvl>
    <w:lvl w:ilvl="4">
      <w:numFmt w:val="bullet"/>
      <w:lvlText w:val="•"/>
      <w:lvlJc w:val="left"/>
      <w:pPr>
        <w:ind w:left="4188" w:hanging="711"/>
      </w:pPr>
      <w:rPr>
        <w:rFonts w:hint="default"/>
        <w:lang w:val="ru-RU" w:eastAsia="en-US" w:bidi="ar-SA"/>
      </w:rPr>
    </w:lvl>
    <w:lvl w:ilvl="5">
      <w:numFmt w:val="bullet"/>
      <w:lvlText w:val="•"/>
      <w:lvlJc w:val="left"/>
      <w:pPr>
        <w:ind w:left="5158" w:hanging="711"/>
      </w:pPr>
      <w:rPr>
        <w:rFonts w:hint="default"/>
        <w:lang w:val="ru-RU" w:eastAsia="en-US" w:bidi="ar-SA"/>
      </w:rPr>
    </w:lvl>
    <w:lvl w:ilvl="6">
      <w:numFmt w:val="bullet"/>
      <w:lvlText w:val="•"/>
      <w:lvlJc w:val="left"/>
      <w:pPr>
        <w:ind w:left="6128" w:hanging="711"/>
      </w:pPr>
      <w:rPr>
        <w:rFonts w:hint="default"/>
        <w:lang w:val="ru-RU" w:eastAsia="en-US" w:bidi="ar-SA"/>
      </w:rPr>
    </w:lvl>
    <w:lvl w:ilvl="7">
      <w:numFmt w:val="bullet"/>
      <w:lvlText w:val="•"/>
      <w:lvlJc w:val="left"/>
      <w:pPr>
        <w:ind w:left="7097" w:hanging="711"/>
      </w:pPr>
      <w:rPr>
        <w:rFonts w:hint="default"/>
        <w:lang w:val="ru-RU" w:eastAsia="en-US" w:bidi="ar-SA"/>
      </w:rPr>
    </w:lvl>
    <w:lvl w:ilvl="8">
      <w:numFmt w:val="bullet"/>
      <w:lvlText w:val="•"/>
      <w:lvlJc w:val="left"/>
      <w:pPr>
        <w:ind w:left="8067" w:hanging="711"/>
      </w:pPr>
      <w:rPr>
        <w:rFonts w:hint="default"/>
        <w:lang w:val="ru-RU" w:eastAsia="en-US" w:bidi="ar-SA"/>
      </w:rPr>
    </w:lvl>
  </w:abstractNum>
  <w:abstractNum w:abstractNumId="13" w15:restartNumberingAfterBreak="0">
    <w:nsid w:val="46DB014E"/>
    <w:multiLevelType w:val="hybridMultilevel"/>
    <w:tmpl w:val="945A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925C08"/>
    <w:multiLevelType w:val="multilevel"/>
    <w:tmpl w:val="5AD6444E"/>
    <w:lvl w:ilvl="0">
      <w:start w:val="5"/>
      <w:numFmt w:val="decimal"/>
      <w:lvlText w:val="%1"/>
      <w:lvlJc w:val="left"/>
      <w:pPr>
        <w:ind w:left="1277" w:hanging="456"/>
      </w:pPr>
      <w:rPr>
        <w:rFonts w:hint="default"/>
        <w:lang w:val="ru-RU" w:eastAsia="en-US" w:bidi="ar-SA"/>
      </w:rPr>
    </w:lvl>
    <w:lvl w:ilvl="1">
      <w:start w:val="1"/>
      <w:numFmt w:val="decimal"/>
      <w:lvlText w:val="%1.%2."/>
      <w:lvlJc w:val="left"/>
      <w:pPr>
        <w:ind w:left="1277" w:hanging="456"/>
      </w:pPr>
      <w:rPr>
        <w:rFonts w:ascii="Verdana" w:eastAsia="Verdana" w:hAnsi="Verdana" w:cs="Verdana" w:hint="default"/>
        <w:b w:val="0"/>
        <w:bCs w:val="0"/>
        <w:i w:val="0"/>
        <w:iCs w:val="0"/>
        <w:w w:val="99"/>
        <w:sz w:val="20"/>
        <w:szCs w:val="20"/>
        <w:lang w:val="ru-RU" w:eastAsia="en-US" w:bidi="ar-SA"/>
      </w:rPr>
    </w:lvl>
    <w:lvl w:ilvl="2">
      <w:start w:val="1"/>
      <w:numFmt w:val="decimal"/>
      <w:lvlText w:val="%1.%2.%3."/>
      <w:lvlJc w:val="left"/>
      <w:pPr>
        <w:ind w:left="112" w:hanging="711"/>
      </w:pPr>
      <w:rPr>
        <w:rFonts w:ascii="Verdana" w:eastAsia="Verdana" w:hAnsi="Verdana" w:cs="Verdana" w:hint="default"/>
        <w:b w:val="0"/>
        <w:bCs w:val="0"/>
        <w:i w:val="0"/>
        <w:iCs w:val="0"/>
        <w:w w:val="99"/>
        <w:sz w:val="20"/>
        <w:szCs w:val="20"/>
        <w:lang w:val="ru-RU" w:eastAsia="en-US" w:bidi="ar-SA"/>
      </w:rPr>
    </w:lvl>
    <w:lvl w:ilvl="3">
      <w:numFmt w:val="bullet"/>
      <w:lvlText w:val="•"/>
      <w:lvlJc w:val="left"/>
      <w:pPr>
        <w:ind w:left="2598" w:hanging="711"/>
      </w:pPr>
      <w:rPr>
        <w:rFonts w:hint="default"/>
        <w:lang w:val="ru-RU" w:eastAsia="en-US" w:bidi="ar-SA"/>
      </w:rPr>
    </w:lvl>
    <w:lvl w:ilvl="4">
      <w:numFmt w:val="bullet"/>
      <w:lvlText w:val="•"/>
      <w:lvlJc w:val="left"/>
      <w:pPr>
        <w:ind w:left="3656" w:hanging="711"/>
      </w:pPr>
      <w:rPr>
        <w:rFonts w:hint="default"/>
        <w:lang w:val="ru-RU" w:eastAsia="en-US" w:bidi="ar-SA"/>
      </w:rPr>
    </w:lvl>
    <w:lvl w:ilvl="5">
      <w:numFmt w:val="bullet"/>
      <w:lvlText w:val="•"/>
      <w:lvlJc w:val="left"/>
      <w:pPr>
        <w:ind w:left="4714" w:hanging="711"/>
      </w:pPr>
      <w:rPr>
        <w:rFonts w:hint="default"/>
        <w:lang w:val="ru-RU" w:eastAsia="en-US" w:bidi="ar-SA"/>
      </w:rPr>
    </w:lvl>
    <w:lvl w:ilvl="6">
      <w:numFmt w:val="bullet"/>
      <w:lvlText w:val="•"/>
      <w:lvlJc w:val="left"/>
      <w:pPr>
        <w:ind w:left="5773" w:hanging="711"/>
      </w:pPr>
      <w:rPr>
        <w:rFonts w:hint="default"/>
        <w:lang w:val="ru-RU" w:eastAsia="en-US" w:bidi="ar-SA"/>
      </w:rPr>
    </w:lvl>
    <w:lvl w:ilvl="7">
      <w:numFmt w:val="bullet"/>
      <w:lvlText w:val="•"/>
      <w:lvlJc w:val="left"/>
      <w:pPr>
        <w:ind w:left="6831" w:hanging="711"/>
      </w:pPr>
      <w:rPr>
        <w:rFonts w:hint="default"/>
        <w:lang w:val="ru-RU" w:eastAsia="en-US" w:bidi="ar-SA"/>
      </w:rPr>
    </w:lvl>
    <w:lvl w:ilvl="8">
      <w:numFmt w:val="bullet"/>
      <w:lvlText w:val="•"/>
      <w:lvlJc w:val="left"/>
      <w:pPr>
        <w:ind w:left="7889" w:hanging="711"/>
      </w:pPr>
      <w:rPr>
        <w:rFonts w:hint="default"/>
        <w:lang w:val="ru-RU" w:eastAsia="en-US" w:bidi="ar-SA"/>
      </w:rPr>
    </w:lvl>
  </w:abstractNum>
  <w:abstractNum w:abstractNumId="15" w15:restartNumberingAfterBreak="0">
    <w:nsid w:val="4ED7489F"/>
    <w:multiLevelType w:val="hybridMultilevel"/>
    <w:tmpl w:val="5EE87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2F4FB1"/>
    <w:multiLevelType w:val="multilevel"/>
    <w:tmpl w:val="DEE450B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390770E"/>
    <w:multiLevelType w:val="multilevel"/>
    <w:tmpl w:val="50DA2580"/>
    <w:lvl w:ilvl="0">
      <w:start w:val="9"/>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EF6B7F"/>
    <w:multiLevelType w:val="hybridMultilevel"/>
    <w:tmpl w:val="5CAE05CA"/>
    <w:lvl w:ilvl="0" w:tplc="996C6610">
      <w:numFmt w:val="bullet"/>
      <w:lvlText w:val="-"/>
      <w:lvlJc w:val="left"/>
      <w:pPr>
        <w:ind w:left="112" w:hanging="210"/>
      </w:pPr>
      <w:rPr>
        <w:rFonts w:ascii="Verdana" w:eastAsia="Verdana" w:hAnsi="Verdana" w:cs="Verdana" w:hint="default"/>
        <w:b w:val="0"/>
        <w:bCs w:val="0"/>
        <w:i w:val="0"/>
        <w:iCs w:val="0"/>
        <w:w w:val="99"/>
        <w:sz w:val="20"/>
        <w:szCs w:val="20"/>
        <w:lang w:val="ru-RU" w:eastAsia="en-US" w:bidi="ar-SA"/>
      </w:rPr>
    </w:lvl>
    <w:lvl w:ilvl="1" w:tplc="06F08A22">
      <w:numFmt w:val="bullet"/>
      <w:lvlText w:val=""/>
      <w:lvlJc w:val="left"/>
      <w:pPr>
        <w:ind w:left="112" w:hanging="149"/>
      </w:pPr>
      <w:rPr>
        <w:rFonts w:ascii="Symbol" w:eastAsia="Symbol" w:hAnsi="Symbol" w:cs="Symbol" w:hint="default"/>
        <w:b w:val="0"/>
        <w:bCs w:val="0"/>
        <w:i w:val="0"/>
        <w:iCs w:val="0"/>
        <w:w w:val="99"/>
        <w:sz w:val="20"/>
        <w:szCs w:val="20"/>
        <w:lang w:val="ru-RU" w:eastAsia="en-US" w:bidi="ar-SA"/>
      </w:rPr>
    </w:lvl>
    <w:lvl w:ilvl="2" w:tplc="C75A5B02">
      <w:numFmt w:val="bullet"/>
      <w:lvlText w:val="•"/>
      <w:lvlJc w:val="left"/>
      <w:pPr>
        <w:ind w:left="1996" w:hanging="149"/>
      </w:pPr>
      <w:rPr>
        <w:rFonts w:hint="default"/>
        <w:lang w:val="ru-RU" w:eastAsia="en-US" w:bidi="ar-SA"/>
      </w:rPr>
    </w:lvl>
    <w:lvl w:ilvl="3" w:tplc="E014FF08">
      <w:numFmt w:val="bullet"/>
      <w:lvlText w:val="•"/>
      <w:lvlJc w:val="left"/>
      <w:pPr>
        <w:ind w:left="3032" w:hanging="149"/>
      </w:pPr>
      <w:rPr>
        <w:rFonts w:hint="default"/>
        <w:lang w:val="ru-RU" w:eastAsia="en-US" w:bidi="ar-SA"/>
      </w:rPr>
    </w:lvl>
    <w:lvl w:ilvl="4" w:tplc="6584E002">
      <w:numFmt w:val="bullet"/>
      <w:lvlText w:val="•"/>
      <w:lvlJc w:val="left"/>
      <w:pPr>
        <w:ind w:left="4068" w:hanging="149"/>
      </w:pPr>
      <w:rPr>
        <w:rFonts w:hint="default"/>
        <w:lang w:val="ru-RU" w:eastAsia="en-US" w:bidi="ar-SA"/>
      </w:rPr>
    </w:lvl>
    <w:lvl w:ilvl="5" w:tplc="6BA63E28">
      <w:numFmt w:val="bullet"/>
      <w:lvlText w:val="•"/>
      <w:lvlJc w:val="left"/>
      <w:pPr>
        <w:ind w:left="5105" w:hanging="149"/>
      </w:pPr>
      <w:rPr>
        <w:rFonts w:hint="default"/>
        <w:lang w:val="ru-RU" w:eastAsia="en-US" w:bidi="ar-SA"/>
      </w:rPr>
    </w:lvl>
    <w:lvl w:ilvl="6" w:tplc="F3D86A10">
      <w:numFmt w:val="bullet"/>
      <w:lvlText w:val="•"/>
      <w:lvlJc w:val="left"/>
      <w:pPr>
        <w:ind w:left="6141" w:hanging="149"/>
      </w:pPr>
      <w:rPr>
        <w:rFonts w:hint="default"/>
        <w:lang w:val="ru-RU" w:eastAsia="en-US" w:bidi="ar-SA"/>
      </w:rPr>
    </w:lvl>
    <w:lvl w:ilvl="7" w:tplc="498AB25A">
      <w:numFmt w:val="bullet"/>
      <w:lvlText w:val="•"/>
      <w:lvlJc w:val="left"/>
      <w:pPr>
        <w:ind w:left="7177" w:hanging="149"/>
      </w:pPr>
      <w:rPr>
        <w:rFonts w:hint="default"/>
        <w:lang w:val="ru-RU" w:eastAsia="en-US" w:bidi="ar-SA"/>
      </w:rPr>
    </w:lvl>
    <w:lvl w:ilvl="8" w:tplc="BD761228">
      <w:numFmt w:val="bullet"/>
      <w:lvlText w:val="•"/>
      <w:lvlJc w:val="left"/>
      <w:pPr>
        <w:ind w:left="8213" w:hanging="149"/>
      </w:pPr>
      <w:rPr>
        <w:rFonts w:hint="default"/>
        <w:lang w:val="ru-RU" w:eastAsia="en-US" w:bidi="ar-SA"/>
      </w:rPr>
    </w:lvl>
  </w:abstractNum>
  <w:abstractNum w:abstractNumId="19" w15:restartNumberingAfterBreak="0">
    <w:nsid w:val="5C0A2E12"/>
    <w:multiLevelType w:val="multilevel"/>
    <w:tmpl w:val="D714B31E"/>
    <w:lvl w:ilvl="0">
      <w:start w:val="3"/>
      <w:numFmt w:val="decimal"/>
      <w:lvlText w:val="%1"/>
      <w:lvlJc w:val="left"/>
      <w:pPr>
        <w:ind w:left="112" w:hanging="456"/>
      </w:pPr>
      <w:rPr>
        <w:rFonts w:hint="default"/>
        <w:lang w:val="ru-RU" w:eastAsia="en-US" w:bidi="ar-SA"/>
      </w:rPr>
    </w:lvl>
    <w:lvl w:ilvl="1">
      <w:start w:val="1"/>
      <w:numFmt w:val="decimal"/>
      <w:lvlText w:val="%1.%2."/>
      <w:lvlJc w:val="left"/>
      <w:pPr>
        <w:ind w:left="112" w:hanging="456"/>
      </w:pPr>
      <w:rPr>
        <w:rFonts w:ascii="Verdana" w:eastAsia="Verdana" w:hAnsi="Verdana" w:cs="Verdana" w:hint="default"/>
        <w:b w:val="0"/>
        <w:bCs w:val="0"/>
        <w:i w:val="0"/>
        <w:iCs w:val="0"/>
        <w:w w:val="99"/>
        <w:sz w:val="20"/>
        <w:szCs w:val="20"/>
        <w:lang w:val="ru-RU" w:eastAsia="en-US" w:bidi="ar-SA"/>
      </w:rPr>
    </w:lvl>
    <w:lvl w:ilvl="2">
      <w:numFmt w:val="bullet"/>
      <w:lvlText w:val="•"/>
      <w:lvlJc w:val="left"/>
      <w:pPr>
        <w:ind w:left="2097" w:hanging="456"/>
      </w:pPr>
      <w:rPr>
        <w:rFonts w:hint="default"/>
        <w:lang w:val="ru-RU" w:eastAsia="en-US" w:bidi="ar-SA"/>
      </w:rPr>
    </w:lvl>
    <w:lvl w:ilvl="3">
      <w:numFmt w:val="bullet"/>
      <w:lvlText w:val="•"/>
      <w:lvlJc w:val="left"/>
      <w:pPr>
        <w:ind w:left="3085" w:hanging="456"/>
      </w:pPr>
      <w:rPr>
        <w:rFonts w:hint="default"/>
        <w:lang w:val="ru-RU" w:eastAsia="en-US" w:bidi="ar-SA"/>
      </w:rPr>
    </w:lvl>
    <w:lvl w:ilvl="4">
      <w:numFmt w:val="bullet"/>
      <w:lvlText w:val="•"/>
      <w:lvlJc w:val="left"/>
      <w:pPr>
        <w:ind w:left="4074" w:hanging="456"/>
      </w:pPr>
      <w:rPr>
        <w:rFonts w:hint="default"/>
        <w:lang w:val="ru-RU" w:eastAsia="en-US" w:bidi="ar-SA"/>
      </w:rPr>
    </w:lvl>
    <w:lvl w:ilvl="5">
      <w:numFmt w:val="bullet"/>
      <w:lvlText w:val="•"/>
      <w:lvlJc w:val="left"/>
      <w:pPr>
        <w:ind w:left="5063" w:hanging="456"/>
      </w:pPr>
      <w:rPr>
        <w:rFonts w:hint="default"/>
        <w:lang w:val="ru-RU" w:eastAsia="en-US" w:bidi="ar-SA"/>
      </w:rPr>
    </w:lvl>
    <w:lvl w:ilvl="6">
      <w:numFmt w:val="bullet"/>
      <w:lvlText w:val="•"/>
      <w:lvlJc w:val="left"/>
      <w:pPr>
        <w:ind w:left="6051" w:hanging="456"/>
      </w:pPr>
      <w:rPr>
        <w:rFonts w:hint="default"/>
        <w:lang w:val="ru-RU" w:eastAsia="en-US" w:bidi="ar-SA"/>
      </w:rPr>
    </w:lvl>
    <w:lvl w:ilvl="7">
      <w:numFmt w:val="bullet"/>
      <w:lvlText w:val="•"/>
      <w:lvlJc w:val="left"/>
      <w:pPr>
        <w:ind w:left="7040" w:hanging="456"/>
      </w:pPr>
      <w:rPr>
        <w:rFonts w:hint="default"/>
        <w:lang w:val="ru-RU" w:eastAsia="en-US" w:bidi="ar-SA"/>
      </w:rPr>
    </w:lvl>
    <w:lvl w:ilvl="8">
      <w:numFmt w:val="bullet"/>
      <w:lvlText w:val="•"/>
      <w:lvlJc w:val="left"/>
      <w:pPr>
        <w:ind w:left="8029" w:hanging="456"/>
      </w:pPr>
      <w:rPr>
        <w:rFonts w:hint="default"/>
        <w:lang w:val="ru-RU" w:eastAsia="en-US" w:bidi="ar-SA"/>
      </w:rPr>
    </w:lvl>
  </w:abstractNum>
  <w:abstractNum w:abstractNumId="20" w15:restartNumberingAfterBreak="0">
    <w:nsid w:val="5CE62214"/>
    <w:multiLevelType w:val="hybridMultilevel"/>
    <w:tmpl w:val="363AB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43232F"/>
    <w:multiLevelType w:val="hybridMultilevel"/>
    <w:tmpl w:val="0FDE1BF8"/>
    <w:lvl w:ilvl="0" w:tplc="7D18678C">
      <w:numFmt w:val="bullet"/>
      <w:lvlText w:val=""/>
      <w:lvlJc w:val="left"/>
      <w:pPr>
        <w:ind w:left="112" w:hanging="149"/>
      </w:pPr>
      <w:rPr>
        <w:rFonts w:ascii="Symbol" w:eastAsia="Symbol" w:hAnsi="Symbol" w:cs="Symbol" w:hint="default"/>
        <w:b w:val="0"/>
        <w:bCs w:val="0"/>
        <w:i w:val="0"/>
        <w:iCs w:val="0"/>
        <w:w w:val="99"/>
        <w:sz w:val="20"/>
        <w:szCs w:val="20"/>
        <w:lang w:val="ru-RU" w:eastAsia="en-US" w:bidi="ar-SA"/>
      </w:rPr>
    </w:lvl>
    <w:lvl w:ilvl="1" w:tplc="E9D06706">
      <w:numFmt w:val="bullet"/>
      <w:lvlText w:val="•"/>
      <w:lvlJc w:val="left"/>
      <w:pPr>
        <w:ind w:left="1108" w:hanging="149"/>
      </w:pPr>
      <w:rPr>
        <w:rFonts w:hint="default"/>
        <w:lang w:val="ru-RU" w:eastAsia="en-US" w:bidi="ar-SA"/>
      </w:rPr>
    </w:lvl>
    <w:lvl w:ilvl="2" w:tplc="D60C4030">
      <w:numFmt w:val="bullet"/>
      <w:lvlText w:val="•"/>
      <w:lvlJc w:val="left"/>
      <w:pPr>
        <w:ind w:left="2097" w:hanging="149"/>
      </w:pPr>
      <w:rPr>
        <w:rFonts w:hint="default"/>
        <w:lang w:val="ru-RU" w:eastAsia="en-US" w:bidi="ar-SA"/>
      </w:rPr>
    </w:lvl>
    <w:lvl w:ilvl="3" w:tplc="F49ED0DE">
      <w:numFmt w:val="bullet"/>
      <w:lvlText w:val="•"/>
      <w:lvlJc w:val="left"/>
      <w:pPr>
        <w:ind w:left="3085" w:hanging="149"/>
      </w:pPr>
      <w:rPr>
        <w:rFonts w:hint="default"/>
        <w:lang w:val="ru-RU" w:eastAsia="en-US" w:bidi="ar-SA"/>
      </w:rPr>
    </w:lvl>
    <w:lvl w:ilvl="4" w:tplc="944469EE">
      <w:numFmt w:val="bullet"/>
      <w:lvlText w:val="•"/>
      <w:lvlJc w:val="left"/>
      <w:pPr>
        <w:ind w:left="4074" w:hanging="149"/>
      </w:pPr>
      <w:rPr>
        <w:rFonts w:hint="default"/>
        <w:lang w:val="ru-RU" w:eastAsia="en-US" w:bidi="ar-SA"/>
      </w:rPr>
    </w:lvl>
    <w:lvl w:ilvl="5" w:tplc="6366C95E">
      <w:numFmt w:val="bullet"/>
      <w:lvlText w:val="•"/>
      <w:lvlJc w:val="left"/>
      <w:pPr>
        <w:ind w:left="5063" w:hanging="149"/>
      </w:pPr>
      <w:rPr>
        <w:rFonts w:hint="default"/>
        <w:lang w:val="ru-RU" w:eastAsia="en-US" w:bidi="ar-SA"/>
      </w:rPr>
    </w:lvl>
    <w:lvl w:ilvl="6" w:tplc="C9020B9A">
      <w:numFmt w:val="bullet"/>
      <w:lvlText w:val="•"/>
      <w:lvlJc w:val="left"/>
      <w:pPr>
        <w:ind w:left="6051" w:hanging="149"/>
      </w:pPr>
      <w:rPr>
        <w:rFonts w:hint="default"/>
        <w:lang w:val="ru-RU" w:eastAsia="en-US" w:bidi="ar-SA"/>
      </w:rPr>
    </w:lvl>
    <w:lvl w:ilvl="7" w:tplc="6526D1E0">
      <w:numFmt w:val="bullet"/>
      <w:lvlText w:val="•"/>
      <w:lvlJc w:val="left"/>
      <w:pPr>
        <w:ind w:left="7040" w:hanging="149"/>
      </w:pPr>
      <w:rPr>
        <w:rFonts w:hint="default"/>
        <w:lang w:val="ru-RU" w:eastAsia="en-US" w:bidi="ar-SA"/>
      </w:rPr>
    </w:lvl>
    <w:lvl w:ilvl="8" w:tplc="0EB46BDE">
      <w:numFmt w:val="bullet"/>
      <w:lvlText w:val="•"/>
      <w:lvlJc w:val="left"/>
      <w:pPr>
        <w:ind w:left="8029" w:hanging="149"/>
      </w:pPr>
      <w:rPr>
        <w:rFonts w:hint="default"/>
        <w:lang w:val="ru-RU" w:eastAsia="en-US" w:bidi="ar-SA"/>
      </w:rPr>
    </w:lvl>
  </w:abstractNum>
  <w:abstractNum w:abstractNumId="22" w15:restartNumberingAfterBreak="0">
    <w:nsid w:val="633C4AC0"/>
    <w:multiLevelType w:val="multilevel"/>
    <w:tmpl w:val="EB0828DE"/>
    <w:lvl w:ilvl="0">
      <w:start w:val="9"/>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14870"/>
    <w:multiLevelType w:val="hybridMultilevel"/>
    <w:tmpl w:val="87069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DF4B7A"/>
    <w:multiLevelType w:val="multilevel"/>
    <w:tmpl w:val="9AE0F1C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E812A16"/>
    <w:multiLevelType w:val="hybridMultilevel"/>
    <w:tmpl w:val="A5AC3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E92409"/>
    <w:multiLevelType w:val="multilevel"/>
    <w:tmpl w:val="2D28A04C"/>
    <w:lvl w:ilvl="0">
      <w:start w:val="10"/>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FCD6C75"/>
    <w:multiLevelType w:val="hybridMultilevel"/>
    <w:tmpl w:val="EE246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6F5DCE"/>
    <w:multiLevelType w:val="multilevel"/>
    <w:tmpl w:val="BCFE07C2"/>
    <w:lvl w:ilvl="0">
      <w:start w:val="1"/>
      <w:numFmt w:val="decimal"/>
      <w:lvlText w:val="%1."/>
      <w:lvlJc w:val="left"/>
      <w:pPr>
        <w:ind w:left="1065" w:hanging="705"/>
      </w:pPr>
      <w:rPr>
        <w:b/>
        <w:sz w:val="20"/>
      </w:rPr>
    </w:lvl>
    <w:lvl w:ilvl="1">
      <w:start w:val="1"/>
      <w:numFmt w:val="decimal"/>
      <w:lvlText w:val="%1.%2."/>
      <w:lvlJc w:val="left"/>
      <w:pPr>
        <w:ind w:left="6234" w:hanging="705"/>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74BF09B7"/>
    <w:multiLevelType w:val="hybridMultilevel"/>
    <w:tmpl w:val="BFEAFB98"/>
    <w:lvl w:ilvl="0" w:tplc="E2EC1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1D77BE"/>
    <w:multiLevelType w:val="hybridMultilevel"/>
    <w:tmpl w:val="F628EE26"/>
    <w:lvl w:ilvl="0" w:tplc="E2EC1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C87B78"/>
    <w:multiLevelType w:val="multilevel"/>
    <w:tmpl w:val="EBB28F8E"/>
    <w:lvl w:ilvl="0">
      <w:start w:val="9"/>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8412D9D"/>
    <w:multiLevelType w:val="hybridMultilevel"/>
    <w:tmpl w:val="5D085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EC7217"/>
    <w:multiLevelType w:val="multilevel"/>
    <w:tmpl w:val="6F9E6CC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4" w15:restartNumberingAfterBreak="0">
    <w:nsid w:val="7F622B73"/>
    <w:multiLevelType w:val="multilevel"/>
    <w:tmpl w:val="22DA859A"/>
    <w:lvl w:ilvl="0">
      <w:start w:val="4"/>
      <w:numFmt w:val="decimal"/>
      <w:lvlText w:val="%1"/>
      <w:lvlJc w:val="left"/>
      <w:pPr>
        <w:ind w:left="112" w:hanging="456"/>
      </w:pPr>
      <w:rPr>
        <w:rFonts w:hint="default"/>
        <w:lang w:val="ru-RU" w:eastAsia="en-US" w:bidi="ar-SA"/>
      </w:rPr>
    </w:lvl>
    <w:lvl w:ilvl="1">
      <w:start w:val="1"/>
      <w:numFmt w:val="decimal"/>
      <w:lvlText w:val="%1.%2."/>
      <w:lvlJc w:val="left"/>
      <w:pPr>
        <w:ind w:left="112" w:hanging="456"/>
      </w:pPr>
      <w:rPr>
        <w:rFonts w:ascii="Verdana" w:eastAsia="Verdana" w:hAnsi="Verdana" w:cs="Verdana" w:hint="default"/>
        <w:b w:val="0"/>
        <w:bCs w:val="0"/>
        <w:i w:val="0"/>
        <w:iCs w:val="0"/>
        <w:w w:val="99"/>
        <w:sz w:val="20"/>
        <w:szCs w:val="20"/>
        <w:lang w:val="ru-RU" w:eastAsia="en-US" w:bidi="ar-SA"/>
      </w:rPr>
    </w:lvl>
    <w:lvl w:ilvl="2">
      <w:numFmt w:val="bullet"/>
      <w:lvlText w:val="•"/>
      <w:lvlJc w:val="left"/>
      <w:pPr>
        <w:ind w:left="2097" w:hanging="456"/>
      </w:pPr>
      <w:rPr>
        <w:rFonts w:hint="default"/>
        <w:lang w:val="ru-RU" w:eastAsia="en-US" w:bidi="ar-SA"/>
      </w:rPr>
    </w:lvl>
    <w:lvl w:ilvl="3">
      <w:numFmt w:val="bullet"/>
      <w:lvlText w:val="•"/>
      <w:lvlJc w:val="left"/>
      <w:pPr>
        <w:ind w:left="3085" w:hanging="456"/>
      </w:pPr>
      <w:rPr>
        <w:rFonts w:hint="default"/>
        <w:lang w:val="ru-RU" w:eastAsia="en-US" w:bidi="ar-SA"/>
      </w:rPr>
    </w:lvl>
    <w:lvl w:ilvl="4">
      <w:numFmt w:val="bullet"/>
      <w:lvlText w:val="•"/>
      <w:lvlJc w:val="left"/>
      <w:pPr>
        <w:ind w:left="4074" w:hanging="456"/>
      </w:pPr>
      <w:rPr>
        <w:rFonts w:hint="default"/>
        <w:lang w:val="ru-RU" w:eastAsia="en-US" w:bidi="ar-SA"/>
      </w:rPr>
    </w:lvl>
    <w:lvl w:ilvl="5">
      <w:numFmt w:val="bullet"/>
      <w:lvlText w:val="•"/>
      <w:lvlJc w:val="left"/>
      <w:pPr>
        <w:ind w:left="5063" w:hanging="456"/>
      </w:pPr>
      <w:rPr>
        <w:rFonts w:hint="default"/>
        <w:lang w:val="ru-RU" w:eastAsia="en-US" w:bidi="ar-SA"/>
      </w:rPr>
    </w:lvl>
    <w:lvl w:ilvl="6">
      <w:numFmt w:val="bullet"/>
      <w:lvlText w:val="•"/>
      <w:lvlJc w:val="left"/>
      <w:pPr>
        <w:ind w:left="6051" w:hanging="456"/>
      </w:pPr>
      <w:rPr>
        <w:rFonts w:hint="default"/>
        <w:lang w:val="ru-RU" w:eastAsia="en-US" w:bidi="ar-SA"/>
      </w:rPr>
    </w:lvl>
    <w:lvl w:ilvl="7">
      <w:numFmt w:val="bullet"/>
      <w:lvlText w:val="•"/>
      <w:lvlJc w:val="left"/>
      <w:pPr>
        <w:ind w:left="7040" w:hanging="456"/>
      </w:pPr>
      <w:rPr>
        <w:rFonts w:hint="default"/>
        <w:lang w:val="ru-RU" w:eastAsia="en-US" w:bidi="ar-SA"/>
      </w:rPr>
    </w:lvl>
    <w:lvl w:ilvl="8">
      <w:numFmt w:val="bullet"/>
      <w:lvlText w:val="•"/>
      <w:lvlJc w:val="left"/>
      <w:pPr>
        <w:ind w:left="8029" w:hanging="456"/>
      </w:pPr>
      <w:rPr>
        <w:rFonts w:hint="default"/>
        <w:lang w:val="ru-RU" w:eastAsia="en-US" w:bidi="ar-SA"/>
      </w:rPr>
    </w:lvl>
  </w:abstractNum>
  <w:num w:numId="1">
    <w:abstractNumId w:val="28"/>
  </w:num>
  <w:num w:numId="2">
    <w:abstractNumId w:val="8"/>
  </w:num>
  <w:num w:numId="3">
    <w:abstractNumId w:val="9"/>
  </w:num>
  <w:num w:numId="4">
    <w:abstractNumId w:val="10"/>
  </w:num>
  <w:num w:numId="5">
    <w:abstractNumId w:val="7"/>
  </w:num>
  <w:num w:numId="6">
    <w:abstractNumId w:val="16"/>
  </w:num>
  <w:num w:numId="7">
    <w:abstractNumId w:val="24"/>
  </w:num>
  <w:num w:numId="8">
    <w:abstractNumId w:val="5"/>
  </w:num>
  <w:num w:numId="9">
    <w:abstractNumId w:val="26"/>
  </w:num>
  <w:num w:numId="10">
    <w:abstractNumId w:val="33"/>
  </w:num>
  <w:num w:numId="11">
    <w:abstractNumId w:val="0"/>
  </w:num>
  <w:num w:numId="12">
    <w:abstractNumId w:val="12"/>
  </w:num>
  <w:num w:numId="13">
    <w:abstractNumId w:val="14"/>
  </w:num>
  <w:num w:numId="14">
    <w:abstractNumId w:val="34"/>
  </w:num>
  <w:num w:numId="15">
    <w:abstractNumId w:val="21"/>
  </w:num>
  <w:num w:numId="16">
    <w:abstractNumId w:val="19"/>
  </w:num>
  <w:num w:numId="17">
    <w:abstractNumId w:val="6"/>
  </w:num>
  <w:num w:numId="18">
    <w:abstractNumId w:val="3"/>
  </w:num>
  <w:num w:numId="19">
    <w:abstractNumId w:val="18"/>
  </w:num>
  <w:num w:numId="20">
    <w:abstractNumId w:val="32"/>
  </w:num>
  <w:num w:numId="21">
    <w:abstractNumId w:val="11"/>
  </w:num>
  <w:num w:numId="22">
    <w:abstractNumId w:val="25"/>
  </w:num>
  <w:num w:numId="23">
    <w:abstractNumId w:val="29"/>
  </w:num>
  <w:num w:numId="24">
    <w:abstractNumId w:val="15"/>
  </w:num>
  <w:num w:numId="25">
    <w:abstractNumId w:val="1"/>
  </w:num>
  <w:num w:numId="26">
    <w:abstractNumId w:val="30"/>
  </w:num>
  <w:num w:numId="27">
    <w:abstractNumId w:val="2"/>
  </w:num>
  <w:num w:numId="28">
    <w:abstractNumId w:val="17"/>
  </w:num>
  <w:num w:numId="29">
    <w:abstractNumId w:val="4"/>
  </w:num>
  <w:num w:numId="30">
    <w:abstractNumId w:val="31"/>
  </w:num>
  <w:num w:numId="31">
    <w:abstractNumId w:val="20"/>
  </w:num>
  <w:num w:numId="32">
    <w:abstractNumId w:val="27"/>
  </w:num>
  <w:num w:numId="33">
    <w:abstractNumId w:val="13"/>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52"/>
    <w:rsid w:val="0000010F"/>
    <w:rsid w:val="00000EBF"/>
    <w:rsid w:val="00003434"/>
    <w:rsid w:val="00004879"/>
    <w:rsid w:val="0000571C"/>
    <w:rsid w:val="00005FAC"/>
    <w:rsid w:val="00010021"/>
    <w:rsid w:val="00010753"/>
    <w:rsid w:val="00012490"/>
    <w:rsid w:val="0001439C"/>
    <w:rsid w:val="000146DE"/>
    <w:rsid w:val="00020A45"/>
    <w:rsid w:val="0002491B"/>
    <w:rsid w:val="00034550"/>
    <w:rsid w:val="00043DDD"/>
    <w:rsid w:val="00045CC3"/>
    <w:rsid w:val="0004698E"/>
    <w:rsid w:val="000473A6"/>
    <w:rsid w:val="00054E12"/>
    <w:rsid w:val="000574B4"/>
    <w:rsid w:val="000612FB"/>
    <w:rsid w:val="00061507"/>
    <w:rsid w:val="00070086"/>
    <w:rsid w:val="0007243C"/>
    <w:rsid w:val="00072D46"/>
    <w:rsid w:val="00072FBE"/>
    <w:rsid w:val="00073E82"/>
    <w:rsid w:val="0007435F"/>
    <w:rsid w:val="00075ABA"/>
    <w:rsid w:val="0008112D"/>
    <w:rsid w:val="000836E9"/>
    <w:rsid w:val="00083916"/>
    <w:rsid w:val="00084A52"/>
    <w:rsid w:val="00093C27"/>
    <w:rsid w:val="000A3E47"/>
    <w:rsid w:val="000A5FAA"/>
    <w:rsid w:val="000B14C4"/>
    <w:rsid w:val="000B4348"/>
    <w:rsid w:val="000B6034"/>
    <w:rsid w:val="000C4EC4"/>
    <w:rsid w:val="000C7010"/>
    <w:rsid w:val="000D1497"/>
    <w:rsid w:val="000D3B95"/>
    <w:rsid w:val="000D5004"/>
    <w:rsid w:val="00103220"/>
    <w:rsid w:val="001040AC"/>
    <w:rsid w:val="00105447"/>
    <w:rsid w:val="001113E3"/>
    <w:rsid w:val="00122AA4"/>
    <w:rsid w:val="00122E7A"/>
    <w:rsid w:val="001275D1"/>
    <w:rsid w:val="00136645"/>
    <w:rsid w:val="00144554"/>
    <w:rsid w:val="00155DB9"/>
    <w:rsid w:val="001611C0"/>
    <w:rsid w:val="001648AE"/>
    <w:rsid w:val="00185662"/>
    <w:rsid w:val="0018614E"/>
    <w:rsid w:val="00192262"/>
    <w:rsid w:val="001955E3"/>
    <w:rsid w:val="001B32ED"/>
    <w:rsid w:val="001B51CD"/>
    <w:rsid w:val="001C03BF"/>
    <w:rsid w:val="001C2DDA"/>
    <w:rsid w:val="001C4772"/>
    <w:rsid w:val="001C6247"/>
    <w:rsid w:val="001C6268"/>
    <w:rsid w:val="001D095D"/>
    <w:rsid w:val="001D1B80"/>
    <w:rsid w:val="001D5474"/>
    <w:rsid w:val="001F28F6"/>
    <w:rsid w:val="00200CC6"/>
    <w:rsid w:val="00213DAA"/>
    <w:rsid w:val="00216EB0"/>
    <w:rsid w:val="00252E71"/>
    <w:rsid w:val="0025372F"/>
    <w:rsid w:val="0025596D"/>
    <w:rsid w:val="002564EA"/>
    <w:rsid w:val="00264B6C"/>
    <w:rsid w:val="00280443"/>
    <w:rsid w:val="0028257F"/>
    <w:rsid w:val="0028296B"/>
    <w:rsid w:val="00290D2B"/>
    <w:rsid w:val="00290FE2"/>
    <w:rsid w:val="00291311"/>
    <w:rsid w:val="0029334A"/>
    <w:rsid w:val="002C5D7B"/>
    <w:rsid w:val="002D072C"/>
    <w:rsid w:val="002E141E"/>
    <w:rsid w:val="002E676E"/>
    <w:rsid w:val="002F0B91"/>
    <w:rsid w:val="002F7879"/>
    <w:rsid w:val="003004E7"/>
    <w:rsid w:val="00300825"/>
    <w:rsid w:val="003111CA"/>
    <w:rsid w:val="003166CE"/>
    <w:rsid w:val="003268CC"/>
    <w:rsid w:val="00331FB4"/>
    <w:rsid w:val="00351C43"/>
    <w:rsid w:val="00351E69"/>
    <w:rsid w:val="00351FC0"/>
    <w:rsid w:val="0035309E"/>
    <w:rsid w:val="00357643"/>
    <w:rsid w:val="00361592"/>
    <w:rsid w:val="003624F0"/>
    <w:rsid w:val="003778C7"/>
    <w:rsid w:val="00380BD6"/>
    <w:rsid w:val="00392C0A"/>
    <w:rsid w:val="003A53FB"/>
    <w:rsid w:val="003D6DB9"/>
    <w:rsid w:val="003D7925"/>
    <w:rsid w:val="003E5FAB"/>
    <w:rsid w:val="003E6B91"/>
    <w:rsid w:val="003F6F47"/>
    <w:rsid w:val="003F7A2A"/>
    <w:rsid w:val="00405A57"/>
    <w:rsid w:val="00413109"/>
    <w:rsid w:val="00416CB8"/>
    <w:rsid w:val="0042242E"/>
    <w:rsid w:val="0043373B"/>
    <w:rsid w:val="004353D4"/>
    <w:rsid w:val="004436FC"/>
    <w:rsid w:val="00452FA8"/>
    <w:rsid w:val="00460CE3"/>
    <w:rsid w:val="00464995"/>
    <w:rsid w:val="00474E1C"/>
    <w:rsid w:val="00475EDE"/>
    <w:rsid w:val="00476DBC"/>
    <w:rsid w:val="004778F9"/>
    <w:rsid w:val="00482022"/>
    <w:rsid w:val="004850FB"/>
    <w:rsid w:val="004954B8"/>
    <w:rsid w:val="004A0811"/>
    <w:rsid w:val="004B76E3"/>
    <w:rsid w:val="004D6B37"/>
    <w:rsid w:val="004E366F"/>
    <w:rsid w:val="00506746"/>
    <w:rsid w:val="00527825"/>
    <w:rsid w:val="00534ECC"/>
    <w:rsid w:val="005368EB"/>
    <w:rsid w:val="00542101"/>
    <w:rsid w:val="00546B82"/>
    <w:rsid w:val="00577CE2"/>
    <w:rsid w:val="005906CE"/>
    <w:rsid w:val="005A7298"/>
    <w:rsid w:val="005B5D18"/>
    <w:rsid w:val="005B6AD6"/>
    <w:rsid w:val="005D3CCD"/>
    <w:rsid w:val="005D3F67"/>
    <w:rsid w:val="005D5F62"/>
    <w:rsid w:val="005F2C51"/>
    <w:rsid w:val="00600904"/>
    <w:rsid w:val="00604944"/>
    <w:rsid w:val="006076C3"/>
    <w:rsid w:val="00620CF7"/>
    <w:rsid w:val="00643706"/>
    <w:rsid w:val="006452FD"/>
    <w:rsid w:val="006500D4"/>
    <w:rsid w:val="00655D05"/>
    <w:rsid w:val="00655D7C"/>
    <w:rsid w:val="00661085"/>
    <w:rsid w:val="00670F5E"/>
    <w:rsid w:val="00675F8A"/>
    <w:rsid w:val="006829CE"/>
    <w:rsid w:val="0068688A"/>
    <w:rsid w:val="00694626"/>
    <w:rsid w:val="006A703F"/>
    <w:rsid w:val="006C0E85"/>
    <w:rsid w:val="006C2A49"/>
    <w:rsid w:val="006C3A7C"/>
    <w:rsid w:val="006C7F6D"/>
    <w:rsid w:val="006D681F"/>
    <w:rsid w:val="006D7624"/>
    <w:rsid w:val="006E0E47"/>
    <w:rsid w:val="006E2C1C"/>
    <w:rsid w:val="006E3CF6"/>
    <w:rsid w:val="006F397A"/>
    <w:rsid w:val="00715273"/>
    <w:rsid w:val="00717D8F"/>
    <w:rsid w:val="00725505"/>
    <w:rsid w:val="00726745"/>
    <w:rsid w:val="007277E1"/>
    <w:rsid w:val="00733543"/>
    <w:rsid w:val="00744E81"/>
    <w:rsid w:val="00752453"/>
    <w:rsid w:val="00761462"/>
    <w:rsid w:val="00770D52"/>
    <w:rsid w:val="00772832"/>
    <w:rsid w:val="00776675"/>
    <w:rsid w:val="0078116F"/>
    <w:rsid w:val="00791A14"/>
    <w:rsid w:val="00793CC7"/>
    <w:rsid w:val="007A24F7"/>
    <w:rsid w:val="007B1C70"/>
    <w:rsid w:val="007B5E84"/>
    <w:rsid w:val="007B6FC6"/>
    <w:rsid w:val="007C4C06"/>
    <w:rsid w:val="007C659E"/>
    <w:rsid w:val="007D1E8C"/>
    <w:rsid w:val="007D27AD"/>
    <w:rsid w:val="007D433D"/>
    <w:rsid w:val="007D4952"/>
    <w:rsid w:val="007F1609"/>
    <w:rsid w:val="007F6519"/>
    <w:rsid w:val="008013A4"/>
    <w:rsid w:val="00810F5C"/>
    <w:rsid w:val="0081413F"/>
    <w:rsid w:val="0082095A"/>
    <w:rsid w:val="00826393"/>
    <w:rsid w:val="00826EAC"/>
    <w:rsid w:val="0082743B"/>
    <w:rsid w:val="00831965"/>
    <w:rsid w:val="00850BBF"/>
    <w:rsid w:val="00854369"/>
    <w:rsid w:val="00857CA1"/>
    <w:rsid w:val="0086073D"/>
    <w:rsid w:val="00862E97"/>
    <w:rsid w:val="008642BF"/>
    <w:rsid w:val="00872A2D"/>
    <w:rsid w:val="00885539"/>
    <w:rsid w:val="0088797C"/>
    <w:rsid w:val="008918E0"/>
    <w:rsid w:val="008B6A14"/>
    <w:rsid w:val="008C3E51"/>
    <w:rsid w:val="008D52B4"/>
    <w:rsid w:val="008E0D5B"/>
    <w:rsid w:val="008E306C"/>
    <w:rsid w:val="008E7E80"/>
    <w:rsid w:val="008F55AC"/>
    <w:rsid w:val="009010D5"/>
    <w:rsid w:val="009029CF"/>
    <w:rsid w:val="009056B4"/>
    <w:rsid w:val="0090756D"/>
    <w:rsid w:val="00911053"/>
    <w:rsid w:val="00916048"/>
    <w:rsid w:val="00917FF0"/>
    <w:rsid w:val="00941F26"/>
    <w:rsid w:val="00945676"/>
    <w:rsid w:val="0094795D"/>
    <w:rsid w:val="00951E68"/>
    <w:rsid w:val="00955EED"/>
    <w:rsid w:val="00956725"/>
    <w:rsid w:val="009579D3"/>
    <w:rsid w:val="0096552F"/>
    <w:rsid w:val="009748AD"/>
    <w:rsid w:val="00976AA0"/>
    <w:rsid w:val="00994EBC"/>
    <w:rsid w:val="009A52D9"/>
    <w:rsid w:val="009A754C"/>
    <w:rsid w:val="009C76BC"/>
    <w:rsid w:val="009E20C2"/>
    <w:rsid w:val="00A01C5B"/>
    <w:rsid w:val="00A055FC"/>
    <w:rsid w:val="00A22487"/>
    <w:rsid w:val="00A31CC3"/>
    <w:rsid w:val="00A37A9F"/>
    <w:rsid w:val="00A453DE"/>
    <w:rsid w:val="00A515E1"/>
    <w:rsid w:val="00A53283"/>
    <w:rsid w:val="00A53F83"/>
    <w:rsid w:val="00A60ED2"/>
    <w:rsid w:val="00A81AC3"/>
    <w:rsid w:val="00AA501A"/>
    <w:rsid w:val="00AB16E0"/>
    <w:rsid w:val="00AB23A1"/>
    <w:rsid w:val="00AD0857"/>
    <w:rsid w:val="00AD477B"/>
    <w:rsid w:val="00AF2270"/>
    <w:rsid w:val="00AF2D77"/>
    <w:rsid w:val="00AF5FBC"/>
    <w:rsid w:val="00B0271E"/>
    <w:rsid w:val="00B1769A"/>
    <w:rsid w:val="00B31037"/>
    <w:rsid w:val="00B44987"/>
    <w:rsid w:val="00B6405E"/>
    <w:rsid w:val="00B71DE3"/>
    <w:rsid w:val="00BA23B9"/>
    <w:rsid w:val="00BA797E"/>
    <w:rsid w:val="00BB2CC9"/>
    <w:rsid w:val="00BC52A4"/>
    <w:rsid w:val="00BD2942"/>
    <w:rsid w:val="00BD7834"/>
    <w:rsid w:val="00BE022A"/>
    <w:rsid w:val="00BE0B0D"/>
    <w:rsid w:val="00BE113B"/>
    <w:rsid w:val="00BE566C"/>
    <w:rsid w:val="00BF638F"/>
    <w:rsid w:val="00C01426"/>
    <w:rsid w:val="00C1233E"/>
    <w:rsid w:val="00C132FD"/>
    <w:rsid w:val="00C243D0"/>
    <w:rsid w:val="00C2785F"/>
    <w:rsid w:val="00C333E6"/>
    <w:rsid w:val="00C370B0"/>
    <w:rsid w:val="00C41ADC"/>
    <w:rsid w:val="00C4327E"/>
    <w:rsid w:val="00C44576"/>
    <w:rsid w:val="00C51272"/>
    <w:rsid w:val="00C64193"/>
    <w:rsid w:val="00C871D2"/>
    <w:rsid w:val="00C9082B"/>
    <w:rsid w:val="00C95696"/>
    <w:rsid w:val="00C95DFF"/>
    <w:rsid w:val="00CA0014"/>
    <w:rsid w:val="00CC5310"/>
    <w:rsid w:val="00CD5AE3"/>
    <w:rsid w:val="00CD5FDF"/>
    <w:rsid w:val="00CE131B"/>
    <w:rsid w:val="00CE2C78"/>
    <w:rsid w:val="00CE6054"/>
    <w:rsid w:val="00CF2166"/>
    <w:rsid w:val="00D01AB0"/>
    <w:rsid w:val="00D059BD"/>
    <w:rsid w:val="00D07116"/>
    <w:rsid w:val="00D106BE"/>
    <w:rsid w:val="00D250AD"/>
    <w:rsid w:val="00D25E6E"/>
    <w:rsid w:val="00D260BA"/>
    <w:rsid w:val="00D3432E"/>
    <w:rsid w:val="00D359B3"/>
    <w:rsid w:val="00D508B7"/>
    <w:rsid w:val="00D60011"/>
    <w:rsid w:val="00D66F3A"/>
    <w:rsid w:val="00D91A65"/>
    <w:rsid w:val="00DA7A9B"/>
    <w:rsid w:val="00DC07F2"/>
    <w:rsid w:val="00DC5870"/>
    <w:rsid w:val="00DC6DAF"/>
    <w:rsid w:val="00DE03A4"/>
    <w:rsid w:val="00DE3018"/>
    <w:rsid w:val="00DE5075"/>
    <w:rsid w:val="00DF3C05"/>
    <w:rsid w:val="00E108B5"/>
    <w:rsid w:val="00E1293E"/>
    <w:rsid w:val="00E16A1F"/>
    <w:rsid w:val="00E434B7"/>
    <w:rsid w:val="00E50CD5"/>
    <w:rsid w:val="00E620F6"/>
    <w:rsid w:val="00E643F4"/>
    <w:rsid w:val="00E766AC"/>
    <w:rsid w:val="00E801D1"/>
    <w:rsid w:val="00E82758"/>
    <w:rsid w:val="00E85413"/>
    <w:rsid w:val="00EA2840"/>
    <w:rsid w:val="00EA66CD"/>
    <w:rsid w:val="00ED75DA"/>
    <w:rsid w:val="00EE5E85"/>
    <w:rsid w:val="00EF2475"/>
    <w:rsid w:val="00EF4141"/>
    <w:rsid w:val="00F02F3D"/>
    <w:rsid w:val="00F10DF1"/>
    <w:rsid w:val="00F21DA4"/>
    <w:rsid w:val="00F351C9"/>
    <w:rsid w:val="00F4042F"/>
    <w:rsid w:val="00F4237F"/>
    <w:rsid w:val="00F45166"/>
    <w:rsid w:val="00F47F18"/>
    <w:rsid w:val="00F6097E"/>
    <w:rsid w:val="00F62BEC"/>
    <w:rsid w:val="00F64663"/>
    <w:rsid w:val="00FA7A04"/>
    <w:rsid w:val="00FA7A29"/>
    <w:rsid w:val="00FB31D2"/>
    <w:rsid w:val="00FC069F"/>
    <w:rsid w:val="00FD7110"/>
    <w:rsid w:val="00FE31D7"/>
    <w:rsid w:val="00FF0B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83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4E0"/>
    <w:pPr>
      <w:suppressAutoHyphens/>
      <w:spacing w:before="110" w:line="221" w:lineRule="exact"/>
      <w:jc w:val="left"/>
    </w:pPr>
  </w:style>
  <w:style w:type="paragraph" w:styleId="1">
    <w:name w:val="heading 1"/>
    <w:basedOn w:val="a"/>
    <w:link w:val="10"/>
    <w:qFormat/>
    <w:rsid w:val="00A44E32"/>
    <w:pPr>
      <w:keepNext/>
      <w:tabs>
        <w:tab w:val="right" w:pos="10773"/>
      </w:tabs>
      <w:spacing w:before="0" w:line="160" w:lineRule="exact"/>
      <w:jc w:val="center"/>
      <w:outlineLvl w:val="0"/>
    </w:pPr>
    <w:rPr>
      <w:rFonts w:ascii="Arial" w:eastAsia="Times New Roman" w:hAnsi="Arial" w:cs="Times New Roman"/>
      <w:b/>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44E32"/>
    <w:rPr>
      <w:rFonts w:ascii="Arial" w:eastAsia="Times New Roman" w:hAnsi="Arial" w:cs="Times New Roman"/>
      <w:b/>
      <w:sz w:val="18"/>
      <w:szCs w:val="24"/>
      <w:lang w:eastAsia="ru-RU"/>
    </w:rPr>
  </w:style>
  <w:style w:type="character" w:customStyle="1" w:styleId="FontStyle17">
    <w:name w:val="Font Style17"/>
    <w:basedOn w:val="a0"/>
    <w:qFormat/>
    <w:rsid w:val="00EA44E0"/>
    <w:rPr>
      <w:rFonts w:ascii="Times New Roman" w:hAnsi="Times New Roman" w:cs="Times New Roman"/>
      <w:b/>
      <w:bCs/>
      <w:sz w:val="18"/>
      <w:szCs w:val="18"/>
    </w:rPr>
  </w:style>
  <w:style w:type="character" w:customStyle="1" w:styleId="FontStyle18">
    <w:name w:val="Font Style18"/>
    <w:basedOn w:val="a0"/>
    <w:qFormat/>
    <w:rsid w:val="00EA44E0"/>
    <w:rPr>
      <w:rFonts w:ascii="Times New Roman" w:hAnsi="Times New Roman" w:cs="Times New Roman"/>
      <w:sz w:val="18"/>
      <w:szCs w:val="18"/>
    </w:rPr>
  </w:style>
  <w:style w:type="character" w:customStyle="1" w:styleId="-">
    <w:name w:val="Интернет-ссылка"/>
    <w:basedOn w:val="a0"/>
    <w:rsid w:val="00EA44E0"/>
    <w:rPr>
      <w:color w:val="000080"/>
      <w:u w:val="single"/>
    </w:rPr>
  </w:style>
  <w:style w:type="character" w:styleId="a3">
    <w:name w:val="Strong"/>
    <w:basedOn w:val="a0"/>
    <w:uiPriority w:val="22"/>
    <w:qFormat/>
    <w:rsid w:val="00EA44E0"/>
    <w:rPr>
      <w:b/>
      <w:bCs/>
    </w:rPr>
  </w:style>
  <w:style w:type="character" w:customStyle="1" w:styleId="apple-converted-space">
    <w:name w:val="apple-converted-space"/>
    <w:basedOn w:val="a0"/>
    <w:qFormat/>
    <w:rsid w:val="00EA44E0"/>
  </w:style>
  <w:style w:type="character" w:styleId="a4">
    <w:name w:val="footnote reference"/>
    <w:uiPriority w:val="99"/>
    <w:qFormat/>
    <w:rsid w:val="00EA44E0"/>
    <w:rPr>
      <w:rFonts w:ascii="Times New Roman" w:hAnsi="Times New Roman" w:cs="Times New Roman"/>
      <w:vertAlign w:val="superscript"/>
    </w:rPr>
  </w:style>
  <w:style w:type="character" w:customStyle="1" w:styleId="FontStyle19">
    <w:name w:val="Font Style19"/>
    <w:basedOn w:val="a0"/>
    <w:qFormat/>
    <w:rsid w:val="00EA44E0"/>
    <w:rPr>
      <w:rFonts w:ascii="Times New Roman" w:hAnsi="Times New Roman" w:cs="Times New Roman"/>
      <w:sz w:val="16"/>
      <w:szCs w:val="16"/>
    </w:rPr>
  </w:style>
  <w:style w:type="character" w:customStyle="1" w:styleId="a5">
    <w:name w:val="Текст сноски Знак"/>
    <w:basedOn w:val="a0"/>
    <w:uiPriority w:val="99"/>
    <w:qFormat/>
    <w:rsid w:val="00EA44E0"/>
    <w:rPr>
      <w:rFonts w:ascii="Times New Roman" w:eastAsia="Times New Roman" w:hAnsi="Times New Roman" w:cs="Times New Roman"/>
      <w:sz w:val="20"/>
      <w:szCs w:val="20"/>
    </w:rPr>
  </w:style>
  <w:style w:type="character" w:customStyle="1" w:styleId="a6">
    <w:name w:val="Основной текст Знак"/>
    <w:basedOn w:val="a0"/>
    <w:qFormat/>
    <w:rsid w:val="00EA44E0"/>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uiPriority w:val="99"/>
    <w:semiHidden/>
    <w:qFormat/>
    <w:rsid w:val="00EA44E0"/>
  </w:style>
  <w:style w:type="character" w:customStyle="1" w:styleId="a8">
    <w:name w:val="Верхний колонтитул Знак"/>
    <w:basedOn w:val="a0"/>
    <w:uiPriority w:val="99"/>
    <w:qFormat/>
    <w:rsid w:val="00481C35"/>
  </w:style>
  <w:style w:type="character" w:customStyle="1" w:styleId="a9">
    <w:name w:val="Нижний колонтитул Знак"/>
    <w:basedOn w:val="a0"/>
    <w:uiPriority w:val="99"/>
    <w:qFormat/>
    <w:rsid w:val="00481C35"/>
  </w:style>
  <w:style w:type="character" w:customStyle="1" w:styleId="aa">
    <w:name w:val="Текст выноски Знак"/>
    <w:basedOn w:val="a0"/>
    <w:uiPriority w:val="99"/>
    <w:semiHidden/>
    <w:qFormat/>
    <w:rsid w:val="00481C35"/>
    <w:rPr>
      <w:rFonts w:ascii="Tahoma" w:hAnsi="Tahoma" w:cs="Tahoma"/>
      <w:sz w:val="16"/>
      <w:szCs w:val="16"/>
    </w:rPr>
  </w:style>
  <w:style w:type="character" w:customStyle="1" w:styleId="30">
    <w:name w:val="Основной текст с отступом 3 Знак"/>
    <w:basedOn w:val="a0"/>
    <w:uiPriority w:val="99"/>
    <w:semiHidden/>
    <w:qFormat/>
    <w:rsid w:val="00A44E32"/>
    <w:rPr>
      <w:sz w:val="16"/>
      <w:szCs w:val="16"/>
    </w:rPr>
  </w:style>
  <w:style w:type="character" w:customStyle="1" w:styleId="2">
    <w:name w:val="Основной текст с отступом 2 Знак"/>
    <w:basedOn w:val="a0"/>
    <w:uiPriority w:val="99"/>
    <w:semiHidden/>
    <w:qFormat/>
    <w:rsid w:val="00A44E32"/>
  </w:style>
  <w:style w:type="character" w:styleId="ab">
    <w:name w:val="annotation reference"/>
    <w:basedOn w:val="a0"/>
    <w:uiPriority w:val="99"/>
    <w:semiHidden/>
    <w:unhideWhenUsed/>
    <w:qFormat/>
    <w:rsid w:val="00501794"/>
    <w:rPr>
      <w:sz w:val="16"/>
      <w:szCs w:val="16"/>
    </w:rPr>
  </w:style>
  <w:style w:type="character" w:customStyle="1" w:styleId="ac">
    <w:name w:val="Текст примечания Знак"/>
    <w:basedOn w:val="a0"/>
    <w:uiPriority w:val="99"/>
    <w:semiHidden/>
    <w:qFormat/>
    <w:rsid w:val="00501794"/>
    <w:rPr>
      <w:sz w:val="20"/>
      <w:szCs w:val="20"/>
    </w:rPr>
  </w:style>
  <w:style w:type="character" w:customStyle="1" w:styleId="ad">
    <w:name w:val="Тема примечания Знак"/>
    <w:basedOn w:val="ac"/>
    <w:uiPriority w:val="99"/>
    <w:semiHidden/>
    <w:qFormat/>
    <w:rsid w:val="00501794"/>
    <w:rPr>
      <w:b/>
      <w:bCs/>
      <w:sz w:val="20"/>
      <w:szCs w:val="20"/>
    </w:rPr>
  </w:style>
  <w:style w:type="character" w:customStyle="1" w:styleId="ListLabel1">
    <w:name w:val="ListLabel 1"/>
    <w:qFormat/>
    <w:rPr>
      <w:rFonts w:ascii="Times New Roman" w:eastAsia="Calibri" w:hAnsi="Times New Roman" w:cs="Times New Roman"/>
      <w:b/>
      <w:sz w:val="20"/>
    </w:rPr>
  </w:style>
  <w:style w:type="character" w:customStyle="1" w:styleId="ListLabel2">
    <w:name w:val="ListLabel 2"/>
    <w:qFormat/>
    <w:rPr>
      <w:b/>
      <w:sz w:val="20"/>
    </w:rPr>
  </w:style>
  <w:style w:type="character" w:customStyle="1" w:styleId="ListLabel3">
    <w:name w:val="ListLabel 3"/>
    <w:qFormat/>
    <w:rPr>
      <w:b w:val="0"/>
      <w:sz w:val="20"/>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ae">
    <w:name w:val="Символ сноски"/>
    <w:qFormat/>
  </w:style>
  <w:style w:type="character" w:customStyle="1" w:styleId="af">
    <w:name w:val="Привязка сноски"/>
    <w:rPr>
      <w:vertAlign w:val="superscript"/>
    </w:rPr>
  </w:style>
  <w:style w:type="character" w:customStyle="1" w:styleId="af0">
    <w:name w:val="Привязка концевой сноски"/>
    <w:rPr>
      <w:vertAlign w:val="superscript"/>
    </w:rPr>
  </w:style>
  <w:style w:type="character" w:customStyle="1" w:styleId="af1">
    <w:name w:val="Символы концевой сноски"/>
    <w:qFormat/>
  </w:style>
  <w:style w:type="paragraph" w:customStyle="1" w:styleId="11">
    <w:name w:val="Заголовок1"/>
    <w:basedOn w:val="a"/>
    <w:next w:val="af2"/>
    <w:qFormat/>
    <w:pPr>
      <w:keepNext/>
      <w:spacing w:before="240" w:after="120"/>
    </w:pPr>
    <w:rPr>
      <w:rFonts w:ascii="Liberation Sans" w:eastAsia="Microsoft YaHei" w:hAnsi="Liberation Sans" w:cs="Mangal"/>
      <w:sz w:val="28"/>
      <w:szCs w:val="28"/>
    </w:rPr>
  </w:style>
  <w:style w:type="paragraph" w:styleId="af2">
    <w:name w:val="Body Text"/>
    <w:basedOn w:val="a"/>
    <w:uiPriority w:val="1"/>
    <w:qFormat/>
    <w:rsid w:val="00EA44E0"/>
    <w:pPr>
      <w:spacing w:before="0" w:line="240" w:lineRule="auto"/>
    </w:pPr>
    <w:rPr>
      <w:rFonts w:ascii="Times New Roman" w:eastAsia="Times New Roman" w:hAnsi="Times New Roman" w:cs="Times New Roman"/>
      <w:sz w:val="24"/>
      <w:szCs w:val="20"/>
      <w:lang w:eastAsia="ru-RU"/>
    </w:rPr>
  </w:style>
  <w:style w:type="paragraph" w:styleId="af3">
    <w:name w:val="List"/>
    <w:basedOn w:val="af2"/>
    <w:rPr>
      <w:rFonts w:cs="Mangal"/>
    </w:rPr>
  </w:style>
  <w:style w:type="paragraph" w:styleId="af4">
    <w:name w:val="Title"/>
    <w:basedOn w:val="a"/>
    <w:uiPriority w:val="1"/>
    <w:qFormat/>
    <w:pPr>
      <w:suppressLineNumbers/>
      <w:spacing w:before="120" w:after="120"/>
    </w:pPr>
    <w:rPr>
      <w:rFonts w:cs="Mangal"/>
      <w:i/>
      <w:iCs/>
      <w:sz w:val="24"/>
      <w:szCs w:val="24"/>
    </w:rPr>
  </w:style>
  <w:style w:type="paragraph" w:styleId="af5">
    <w:name w:val="index heading"/>
    <w:basedOn w:val="a"/>
    <w:qFormat/>
    <w:pPr>
      <w:suppressLineNumbers/>
    </w:pPr>
    <w:rPr>
      <w:rFonts w:cs="Mangal"/>
    </w:rPr>
  </w:style>
  <w:style w:type="paragraph" w:customStyle="1" w:styleId="ConsPlusNormal">
    <w:name w:val="ConsPlusNormal"/>
    <w:qFormat/>
    <w:rsid w:val="00EA44E0"/>
    <w:pPr>
      <w:suppressAutoHyphens/>
      <w:jc w:val="left"/>
    </w:pPr>
    <w:rPr>
      <w:rFonts w:ascii="Arial" w:hAnsi="Arial" w:cs="Arial"/>
      <w:sz w:val="20"/>
      <w:szCs w:val="20"/>
    </w:rPr>
  </w:style>
  <w:style w:type="paragraph" w:customStyle="1" w:styleId="Style1">
    <w:name w:val="Style1"/>
    <w:basedOn w:val="a"/>
    <w:qFormat/>
    <w:rsid w:val="00EA44E0"/>
    <w:pPr>
      <w:widowControl w:val="0"/>
      <w:spacing w:line="226" w:lineRule="exact"/>
      <w:jc w:val="center"/>
    </w:pPr>
    <w:rPr>
      <w:rFonts w:ascii="Times New Roman" w:eastAsia="Times New Roman" w:hAnsi="Times New Roman" w:cs="Times New Roman"/>
      <w:sz w:val="24"/>
      <w:szCs w:val="24"/>
      <w:lang w:eastAsia="ru-RU"/>
    </w:rPr>
  </w:style>
  <w:style w:type="paragraph" w:customStyle="1" w:styleId="Style3">
    <w:name w:val="Style3"/>
    <w:basedOn w:val="a"/>
    <w:qFormat/>
    <w:rsid w:val="00EA44E0"/>
    <w:pPr>
      <w:widowControl w:val="0"/>
      <w:spacing w:line="226" w:lineRule="exact"/>
    </w:pPr>
    <w:rPr>
      <w:rFonts w:ascii="Times New Roman" w:eastAsia="Times New Roman" w:hAnsi="Times New Roman" w:cs="Times New Roman"/>
      <w:sz w:val="24"/>
      <w:szCs w:val="24"/>
      <w:lang w:eastAsia="ru-RU"/>
    </w:rPr>
  </w:style>
  <w:style w:type="paragraph" w:styleId="af6">
    <w:name w:val="Normal (Web)"/>
    <w:basedOn w:val="a"/>
    <w:uiPriority w:val="99"/>
    <w:unhideWhenUsed/>
    <w:qFormat/>
    <w:rsid w:val="00EA44E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A44E0"/>
    <w:pPr>
      <w:suppressAutoHyphens/>
      <w:jc w:val="left"/>
    </w:pPr>
    <w:rPr>
      <w:rFonts w:ascii="Times New Roman" w:eastAsia="Calibri" w:hAnsi="Times New Roman" w:cs="Times New Roman"/>
      <w:color w:val="000000"/>
      <w:sz w:val="24"/>
      <w:szCs w:val="24"/>
    </w:rPr>
  </w:style>
  <w:style w:type="paragraph" w:styleId="af7">
    <w:name w:val="List Paragraph"/>
    <w:basedOn w:val="a"/>
    <w:uiPriority w:val="1"/>
    <w:qFormat/>
    <w:rsid w:val="00EA44E0"/>
    <w:pPr>
      <w:ind w:left="720"/>
      <w:contextualSpacing/>
    </w:pPr>
  </w:style>
  <w:style w:type="paragraph" w:customStyle="1" w:styleId="ConsPlusNonformat">
    <w:name w:val="ConsPlusNonformat"/>
    <w:uiPriority w:val="99"/>
    <w:qFormat/>
    <w:rsid w:val="00EA44E0"/>
    <w:pPr>
      <w:suppressAutoHyphens/>
      <w:jc w:val="left"/>
    </w:pPr>
    <w:rPr>
      <w:rFonts w:ascii="Courier New" w:hAnsi="Courier New" w:cs="Courier New"/>
      <w:sz w:val="20"/>
      <w:szCs w:val="20"/>
    </w:rPr>
  </w:style>
  <w:style w:type="paragraph" w:styleId="af8">
    <w:name w:val="No Spacing"/>
    <w:uiPriority w:val="1"/>
    <w:qFormat/>
    <w:rsid w:val="00EA44E0"/>
    <w:pPr>
      <w:suppressAutoHyphens/>
      <w:jc w:val="left"/>
    </w:pPr>
    <w:rPr>
      <w:rFonts w:ascii="Times New Roman" w:eastAsia="Times New Roman" w:hAnsi="Times New Roman" w:cs="Times New Roman"/>
      <w:sz w:val="24"/>
      <w:szCs w:val="24"/>
      <w:lang w:val="en-US"/>
    </w:rPr>
  </w:style>
  <w:style w:type="paragraph" w:customStyle="1" w:styleId="Style2">
    <w:name w:val="Style2"/>
    <w:basedOn w:val="a"/>
    <w:qFormat/>
    <w:rsid w:val="00EA44E0"/>
    <w:pPr>
      <w:widowControl w:val="0"/>
      <w:ind w:hanging="115"/>
    </w:pPr>
    <w:rPr>
      <w:rFonts w:ascii="Times New Roman" w:eastAsia="Times New Roman" w:hAnsi="Times New Roman" w:cs="Times New Roman"/>
      <w:sz w:val="24"/>
      <w:szCs w:val="24"/>
      <w:lang w:eastAsia="ru-RU"/>
    </w:rPr>
  </w:style>
  <w:style w:type="paragraph" w:customStyle="1" w:styleId="Style5">
    <w:name w:val="Style5"/>
    <w:basedOn w:val="a"/>
    <w:qFormat/>
    <w:rsid w:val="00EA44E0"/>
    <w:pPr>
      <w:widowControl w:val="0"/>
      <w:ind w:hanging="67"/>
    </w:pPr>
    <w:rPr>
      <w:rFonts w:ascii="Times New Roman" w:eastAsia="Times New Roman" w:hAnsi="Times New Roman" w:cs="Times New Roman"/>
      <w:sz w:val="24"/>
      <w:szCs w:val="24"/>
      <w:lang w:eastAsia="ru-RU"/>
    </w:rPr>
  </w:style>
  <w:style w:type="paragraph" w:customStyle="1" w:styleId="Style6">
    <w:name w:val="Style6"/>
    <w:basedOn w:val="a"/>
    <w:qFormat/>
    <w:rsid w:val="00EA44E0"/>
    <w:pPr>
      <w:widowControl w:val="0"/>
      <w:spacing w:line="226" w:lineRule="exact"/>
    </w:pPr>
    <w:rPr>
      <w:rFonts w:ascii="Times New Roman" w:eastAsia="Times New Roman" w:hAnsi="Times New Roman" w:cs="Times New Roman"/>
      <w:sz w:val="24"/>
      <w:szCs w:val="24"/>
      <w:lang w:eastAsia="ru-RU"/>
    </w:rPr>
  </w:style>
  <w:style w:type="paragraph" w:customStyle="1" w:styleId="Style7">
    <w:name w:val="Style7"/>
    <w:basedOn w:val="a"/>
    <w:qFormat/>
    <w:rsid w:val="00EA44E0"/>
    <w:pPr>
      <w:widowControl w:val="0"/>
      <w:spacing w:line="226" w:lineRule="exact"/>
      <w:ind w:hanging="341"/>
    </w:pPr>
    <w:rPr>
      <w:rFonts w:ascii="Times New Roman" w:eastAsia="Times New Roman" w:hAnsi="Times New Roman" w:cs="Times New Roman"/>
      <w:sz w:val="24"/>
      <w:szCs w:val="24"/>
      <w:lang w:eastAsia="ru-RU"/>
    </w:rPr>
  </w:style>
  <w:style w:type="paragraph" w:customStyle="1" w:styleId="Style8">
    <w:name w:val="Style8"/>
    <w:basedOn w:val="a"/>
    <w:qFormat/>
    <w:rsid w:val="00EA44E0"/>
    <w:pPr>
      <w:widowControl w:val="0"/>
      <w:spacing w:line="226" w:lineRule="exact"/>
      <w:ind w:hanging="341"/>
    </w:pPr>
    <w:rPr>
      <w:rFonts w:ascii="Times New Roman" w:eastAsia="Times New Roman" w:hAnsi="Times New Roman" w:cs="Times New Roman"/>
      <w:sz w:val="24"/>
      <w:szCs w:val="24"/>
      <w:lang w:eastAsia="ru-RU"/>
    </w:rPr>
  </w:style>
  <w:style w:type="paragraph" w:customStyle="1" w:styleId="Style9">
    <w:name w:val="Style9"/>
    <w:basedOn w:val="a"/>
    <w:qFormat/>
    <w:rsid w:val="00EA44E0"/>
    <w:pPr>
      <w:widowControl w:val="0"/>
      <w:spacing w:line="220" w:lineRule="exact"/>
      <w:ind w:hanging="821"/>
    </w:pPr>
    <w:rPr>
      <w:rFonts w:ascii="Times New Roman" w:eastAsia="Times New Roman" w:hAnsi="Times New Roman" w:cs="Times New Roman"/>
      <w:sz w:val="24"/>
      <w:szCs w:val="24"/>
      <w:lang w:eastAsia="ru-RU"/>
    </w:rPr>
  </w:style>
  <w:style w:type="paragraph" w:customStyle="1" w:styleId="Style10">
    <w:name w:val="Style10"/>
    <w:basedOn w:val="a"/>
    <w:qFormat/>
    <w:rsid w:val="00EA44E0"/>
    <w:pPr>
      <w:widowControl w:val="0"/>
      <w:spacing w:line="226"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qFormat/>
    <w:rsid w:val="00EA44E0"/>
    <w:pPr>
      <w:widowControl w:val="0"/>
    </w:pPr>
    <w:rPr>
      <w:rFonts w:ascii="Times New Roman" w:eastAsia="Times New Roman" w:hAnsi="Times New Roman" w:cs="Times New Roman"/>
      <w:sz w:val="24"/>
      <w:szCs w:val="24"/>
      <w:lang w:eastAsia="ru-RU"/>
    </w:rPr>
  </w:style>
  <w:style w:type="paragraph" w:customStyle="1" w:styleId="Style12">
    <w:name w:val="Style12"/>
    <w:basedOn w:val="a"/>
    <w:qFormat/>
    <w:rsid w:val="00EA44E0"/>
    <w:pPr>
      <w:widowControl w:val="0"/>
      <w:spacing w:line="211" w:lineRule="exact"/>
      <w:ind w:hanging="682"/>
    </w:pPr>
    <w:rPr>
      <w:rFonts w:ascii="Times New Roman" w:eastAsia="Times New Roman" w:hAnsi="Times New Roman" w:cs="Times New Roman"/>
      <w:sz w:val="24"/>
      <w:szCs w:val="24"/>
      <w:lang w:eastAsia="ru-RU"/>
    </w:rPr>
  </w:style>
  <w:style w:type="paragraph" w:customStyle="1" w:styleId="Style13">
    <w:name w:val="Style13"/>
    <w:basedOn w:val="a"/>
    <w:qFormat/>
    <w:rsid w:val="00EA44E0"/>
    <w:pPr>
      <w:widowControl w:val="0"/>
      <w:ind w:firstLine="418"/>
    </w:pPr>
    <w:rPr>
      <w:rFonts w:ascii="Times New Roman" w:eastAsia="Times New Roman" w:hAnsi="Times New Roman" w:cs="Times New Roman"/>
      <w:sz w:val="24"/>
      <w:szCs w:val="24"/>
      <w:lang w:eastAsia="ru-RU"/>
    </w:rPr>
  </w:style>
  <w:style w:type="paragraph" w:customStyle="1" w:styleId="Style14">
    <w:name w:val="Style14"/>
    <w:basedOn w:val="a"/>
    <w:qFormat/>
    <w:rsid w:val="00EA44E0"/>
    <w:pPr>
      <w:widowControl w:val="0"/>
      <w:spacing w:line="224" w:lineRule="exact"/>
      <w:ind w:hanging="398"/>
    </w:pPr>
    <w:rPr>
      <w:rFonts w:ascii="Times New Roman" w:eastAsia="Times New Roman" w:hAnsi="Times New Roman" w:cs="Times New Roman"/>
      <w:sz w:val="24"/>
      <w:szCs w:val="24"/>
      <w:lang w:eastAsia="ru-RU"/>
    </w:rPr>
  </w:style>
  <w:style w:type="paragraph" w:customStyle="1" w:styleId="Style15">
    <w:name w:val="Style15"/>
    <w:basedOn w:val="a"/>
    <w:qFormat/>
    <w:rsid w:val="00EA44E0"/>
    <w:pPr>
      <w:widowControl w:val="0"/>
    </w:pPr>
    <w:rPr>
      <w:rFonts w:ascii="Times New Roman" w:eastAsia="Times New Roman" w:hAnsi="Times New Roman" w:cs="Times New Roman"/>
      <w:sz w:val="24"/>
      <w:szCs w:val="24"/>
      <w:lang w:eastAsia="ru-RU"/>
    </w:rPr>
  </w:style>
  <w:style w:type="paragraph" w:styleId="af9">
    <w:name w:val="footnote text"/>
    <w:basedOn w:val="a"/>
    <w:uiPriority w:val="99"/>
    <w:qFormat/>
    <w:rsid w:val="00EA44E0"/>
    <w:pPr>
      <w:widowControl w:val="0"/>
      <w:spacing w:before="0" w:line="240" w:lineRule="auto"/>
    </w:pPr>
    <w:rPr>
      <w:rFonts w:ascii="Times New Roman" w:eastAsia="Times New Roman" w:hAnsi="Times New Roman" w:cs="Times New Roman"/>
      <w:sz w:val="20"/>
      <w:szCs w:val="20"/>
    </w:rPr>
  </w:style>
  <w:style w:type="paragraph" w:customStyle="1" w:styleId="afa">
    <w:name w:val="Îáû÷íûé.Íîðìàëüíûé"/>
    <w:uiPriority w:val="99"/>
    <w:qFormat/>
    <w:rsid w:val="00EA44E0"/>
    <w:pPr>
      <w:suppressAutoHyphens/>
      <w:jc w:val="left"/>
    </w:pPr>
    <w:rPr>
      <w:rFonts w:ascii="Times New Roman" w:eastAsia="Times New Roman" w:hAnsi="Times New Roman" w:cs="Times New Roman"/>
      <w:sz w:val="24"/>
      <w:szCs w:val="24"/>
      <w:lang w:eastAsia="ru-RU"/>
    </w:rPr>
  </w:style>
  <w:style w:type="paragraph" w:styleId="afb">
    <w:name w:val="List Bullet"/>
    <w:basedOn w:val="a"/>
    <w:uiPriority w:val="99"/>
    <w:qFormat/>
    <w:rsid w:val="00EA44E0"/>
    <w:pPr>
      <w:tabs>
        <w:tab w:val="left" w:pos="644"/>
      </w:tabs>
      <w:spacing w:before="0" w:line="240" w:lineRule="auto"/>
      <w:ind w:left="408" w:hanging="408"/>
      <w:contextualSpacing/>
    </w:pPr>
    <w:rPr>
      <w:rFonts w:ascii="Times New Roman" w:eastAsia="Times New Roman" w:hAnsi="Times New Roman" w:cs="Times New Roman"/>
      <w:sz w:val="24"/>
      <w:szCs w:val="24"/>
      <w:lang w:eastAsia="ru-RU"/>
    </w:rPr>
  </w:style>
  <w:style w:type="paragraph" w:styleId="afc">
    <w:name w:val="Body Text Indent"/>
    <w:basedOn w:val="a"/>
    <w:uiPriority w:val="99"/>
    <w:semiHidden/>
    <w:unhideWhenUsed/>
    <w:rsid w:val="00EA44E0"/>
    <w:pPr>
      <w:spacing w:after="120"/>
      <w:ind w:left="283"/>
    </w:pPr>
  </w:style>
  <w:style w:type="paragraph" w:customStyle="1" w:styleId="12">
    <w:name w:val="Абзац списка1"/>
    <w:basedOn w:val="a"/>
    <w:qFormat/>
    <w:rsid w:val="00EA44E0"/>
    <w:pPr>
      <w:spacing w:before="0" w:line="240" w:lineRule="auto"/>
      <w:ind w:left="720"/>
      <w:contextualSpacing/>
      <w:textAlignment w:val="baseline"/>
    </w:pPr>
    <w:rPr>
      <w:rFonts w:ascii="Times New Roman" w:eastAsia="Times New Roman" w:hAnsi="Times New Roman" w:cs="Times New Roman"/>
      <w:sz w:val="20"/>
      <w:szCs w:val="20"/>
      <w:lang w:val="en-US" w:eastAsia="ru-RU"/>
    </w:rPr>
  </w:style>
  <w:style w:type="paragraph" w:styleId="afd">
    <w:name w:val="header"/>
    <w:basedOn w:val="a"/>
    <w:uiPriority w:val="99"/>
    <w:unhideWhenUsed/>
    <w:rsid w:val="00481C35"/>
    <w:pPr>
      <w:tabs>
        <w:tab w:val="center" w:pos="4677"/>
        <w:tab w:val="right" w:pos="9355"/>
      </w:tabs>
      <w:spacing w:before="0" w:line="240" w:lineRule="auto"/>
    </w:pPr>
  </w:style>
  <w:style w:type="paragraph" w:styleId="afe">
    <w:name w:val="footer"/>
    <w:basedOn w:val="a"/>
    <w:uiPriority w:val="99"/>
    <w:unhideWhenUsed/>
    <w:rsid w:val="00481C35"/>
    <w:pPr>
      <w:tabs>
        <w:tab w:val="center" w:pos="4677"/>
        <w:tab w:val="right" w:pos="9355"/>
      </w:tabs>
      <w:spacing w:before="0" w:line="240" w:lineRule="auto"/>
    </w:pPr>
  </w:style>
  <w:style w:type="paragraph" w:styleId="aff">
    <w:name w:val="Balloon Text"/>
    <w:basedOn w:val="a"/>
    <w:uiPriority w:val="99"/>
    <w:semiHidden/>
    <w:unhideWhenUsed/>
    <w:qFormat/>
    <w:rsid w:val="00481C35"/>
    <w:pPr>
      <w:spacing w:before="0" w:line="240" w:lineRule="auto"/>
    </w:pPr>
    <w:rPr>
      <w:rFonts w:ascii="Tahoma" w:hAnsi="Tahoma" w:cs="Tahoma"/>
      <w:sz w:val="16"/>
      <w:szCs w:val="16"/>
    </w:rPr>
  </w:style>
  <w:style w:type="paragraph" w:styleId="31">
    <w:name w:val="Body Text Indent 3"/>
    <w:basedOn w:val="a"/>
    <w:uiPriority w:val="99"/>
    <w:semiHidden/>
    <w:unhideWhenUsed/>
    <w:qFormat/>
    <w:rsid w:val="00A44E32"/>
    <w:pPr>
      <w:spacing w:after="120"/>
      <w:ind w:left="283"/>
    </w:pPr>
    <w:rPr>
      <w:sz w:val="16"/>
      <w:szCs w:val="16"/>
    </w:rPr>
  </w:style>
  <w:style w:type="paragraph" w:styleId="20">
    <w:name w:val="Body Text Indent 2"/>
    <w:basedOn w:val="a"/>
    <w:uiPriority w:val="99"/>
    <w:semiHidden/>
    <w:unhideWhenUsed/>
    <w:qFormat/>
    <w:rsid w:val="00A44E32"/>
    <w:pPr>
      <w:spacing w:after="120" w:line="480" w:lineRule="auto"/>
      <w:ind w:left="283"/>
    </w:pPr>
  </w:style>
  <w:style w:type="paragraph" w:styleId="aff0">
    <w:name w:val="annotation text"/>
    <w:basedOn w:val="a"/>
    <w:uiPriority w:val="99"/>
    <w:semiHidden/>
    <w:unhideWhenUsed/>
    <w:qFormat/>
    <w:rsid w:val="00501794"/>
    <w:pPr>
      <w:spacing w:line="240" w:lineRule="auto"/>
    </w:pPr>
    <w:rPr>
      <w:sz w:val="20"/>
      <w:szCs w:val="20"/>
    </w:rPr>
  </w:style>
  <w:style w:type="paragraph" w:styleId="aff1">
    <w:name w:val="annotation subject"/>
    <w:basedOn w:val="aff0"/>
    <w:uiPriority w:val="99"/>
    <w:semiHidden/>
    <w:unhideWhenUsed/>
    <w:qFormat/>
    <w:rsid w:val="00501794"/>
    <w:rPr>
      <w:b/>
      <w:bCs/>
    </w:rPr>
  </w:style>
  <w:style w:type="paragraph" w:customStyle="1" w:styleId="aff2">
    <w:name w:val="Сноска"/>
    <w:basedOn w:val="a"/>
  </w:style>
  <w:style w:type="paragraph" w:styleId="aff3">
    <w:name w:val="Revision"/>
    <w:hidden/>
    <w:uiPriority w:val="99"/>
    <w:semiHidden/>
    <w:rsid w:val="003E5FAB"/>
    <w:pPr>
      <w:jc w:val="left"/>
    </w:pPr>
  </w:style>
  <w:style w:type="paragraph" w:styleId="3">
    <w:name w:val="List Bullet 3"/>
    <w:basedOn w:val="a"/>
    <w:uiPriority w:val="99"/>
    <w:semiHidden/>
    <w:unhideWhenUsed/>
    <w:rsid w:val="00C333E6"/>
    <w:pPr>
      <w:numPr>
        <w:numId w:val="11"/>
      </w:numPr>
      <w:contextualSpacing/>
    </w:pPr>
  </w:style>
  <w:style w:type="paragraph" w:customStyle="1" w:styleId="TableParagraph">
    <w:name w:val="Table Paragraph"/>
    <w:basedOn w:val="a"/>
    <w:uiPriority w:val="1"/>
    <w:qFormat/>
    <w:rsid w:val="0007435F"/>
    <w:pPr>
      <w:widowControl w:val="0"/>
      <w:suppressAutoHyphens w:val="0"/>
      <w:autoSpaceDE w:val="0"/>
      <w:autoSpaceDN w:val="0"/>
      <w:spacing w:before="0" w:line="240" w:lineRule="auto"/>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0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ban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ban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ban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bank.ru/" TargetMode="External"/><Relationship Id="rId4" Type="http://schemas.openxmlformats.org/officeDocument/2006/relationships/settings" Target="settings.xml"/><Relationship Id="rId9" Type="http://schemas.openxmlformats.org/officeDocument/2006/relationships/hyperlink" Target="consultantplus://offline/ref=A8B7DDDC7FA4B4243F496D42D28E1F1448F8EA03580448CEAF2F541471CD8BBC086822D83E5BFDC6H473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4D47-FC5D-4684-B532-892E4C52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13529</Words>
  <Characters>77119</Characters>
  <Application>Microsoft Office Word</Application>
  <DocSecurity>0</DocSecurity>
  <Lines>642</Lines>
  <Paragraphs>180</Paragraphs>
  <ScaleCrop>false</ScaleCrop>
  <Company/>
  <LinksUpToDate>false</LinksUpToDate>
  <CharactersWithSpaces>90468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2023-11-20T14:17:00Z</dcterms:created>
  <dcterms:modified xsi:type="dcterms:W3CDTF">2023-11-20T14:17:00Z</dcterms:modified>
  <dc:language/>
</cp:coreProperties>
</file>